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23F4F" w14:textId="2D9B7265" w:rsidR="003F5938" w:rsidRDefault="006C4B87">
      <w:pPr>
        <w:tabs>
          <w:tab w:val="left" w:pos="9660"/>
        </w:tabs>
        <w:ind w:left="1695"/>
        <w:rPr>
          <w:rFonts w:ascii="Times New Roman"/>
          <w:position w:val="128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08F4E658" wp14:editId="5FB28C6E">
            <wp:simplePos x="0" y="0"/>
            <wp:positionH relativeFrom="column">
              <wp:posOffset>3571875</wp:posOffset>
            </wp:positionH>
            <wp:positionV relativeFrom="paragraph">
              <wp:posOffset>165100</wp:posOffset>
            </wp:positionV>
            <wp:extent cx="909320" cy="983615"/>
            <wp:effectExtent l="0" t="0" r="508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20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position w:val="128"/>
          <w:sz w:val="20"/>
        </w:rPr>
        <w:drawing>
          <wp:anchor distT="0" distB="0" distL="114300" distR="114300" simplePos="0" relativeHeight="251657216" behindDoc="0" locked="0" layoutInCell="1" allowOverlap="1" wp14:anchorId="39C705AD" wp14:editId="25F1F128">
            <wp:simplePos x="0" y="0"/>
            <wp:positionH relativeFrom="column">
              <wp:posOffset>4714875</wp:posOffset>
            </wp:positionH>
            <wp:positionV relativeFrom="paragraph">
              <wp:posOffset>133350</wp:posOffset>
            </wp:positionV>
            <wp:extent cx="1236345" cy="1195070"/>
            <wp:effectExtent l="0" t="0" r="1905" b="5080"/>
            <wp:wrapSquare wrapText="bothSides"/>
            <wp:docPr id="2" name="Image 2" descr="Interfaz de usuario gráfica, Aplicación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z de usuario gráfica, Aplicación  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/>
          <w:sz w:val="20"/>
        </w:rPr>
        <w:tab/>
      </w:r>
    </w:p>
    <w:p w14:paraId="10A7F36F" w14:textId="77777777" w:rsidR="006C4B87" w:rsidRDefault="006C4B87">
      <w:pPr>
        <w:pStyle w:val="Textoindependiente"/>
        <w:ind w:left="140"/>
      </w:pPr>
    </w:p>
    <w:p w14:paraId="2D37E759" w14:textId="77777777" w:rsidR="006C4B87" w:rsidRDefault="006C4B87">
      <w:pPr>
        <w:pStyle w:val="Textoindependiente"/>
        <w:ind w:left="140"/>
      </w:pPr>
    </w:p>
    <w:p w14:paraId="71FBC8A2" w14:textId="77777777" w:rsidR="006C4B87" w:rsidRDefault="006C4B87">
      <w:pPr>
        <w:pStyle w:val="Textoindependiente"/>
        <w:ind w:left="140"/>
      </w:pPr>
    </w:p>
    <w:p w14:paraId="6123A8BE" w14:textId="54B2FF5F" w:rsidR="003F5938" w:rsidRDefault="00000000">
      <w:pPr>
        <w:pStyle w:val="Textoindependiente"/>
        <w:ind w:left="140"/>
        <w:rPr>
          <w:u w:val="none"/>
        </w:rPr>
      </w:pPr>
      <w:r>
        <w:t>Convenio</w:t>
      </w:r>
      <w:r>
        <w:rPr>
          <w:spacing w:val="-8"/>
        </w:rPr>
        <w:t xml:space="preserve"> </w:t>
      </w:r>
      <w:r>
        <w:t>Ayuntamiento</w:t>
      </w:r>
      <w:r>
        <w:rPr>
          <w:spacing w:val="-7"/>
        </w:rPr>
        <w:t xml:space="preserve"> </w:t>
      </w:r>
      <w:r>
        <w:t>Villa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Orotava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ANTAD</w:t>
      </w:r>
    </w:p>
    <w:p w14:paraId="300D625B" w14:textId="77777777" w:rsidR="003F5938" w:rsidRDefault="003F5938">
      <w:pPr>
        <w:pStyle w:val="Textoindependiente"/>
        <w:spacing w:before="71"/>
        <w:rPr>
          <w:sz w:val="20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1"/>
        <w:gridCol w:w="2333"/>
        <w:gridCol w:w="2071"/>
        <w:gridCol w:w="3122"/>
        <w:gridCol w:w="1808"/>
      </w:tblGrid>
      <w:tr w:rsidR="003F5938" w14:paraId="0FB260D9" w14:textId="77777777" w:rsidTr="006C4B87">
        <w:trPr>
          <w:trHeight w:val="690"/>
        </w:trPr>
        <w:tc>
          <w:tcPr>
            <w:tcW w:w="2333" w:type="dxa"/>
            <w:vAlign w:val="center"/>
          </w:tcPr>
          <w:p w14:paraId="0C831507" w14:textId="77777777" w:rsidR="003F5938" w:rsidRDefault="00000000" w:rsidP="006C4B87">
            <w:pPr>
              <w:pStyle w:val="TableParagraph"/>
              <w:ind w:left="1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PARTES</w:t>
            </w:r>
            <w:r>
              <w:rPr>
                <w:rFonts w:ascii="Arial"/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FIRMANTES</w:t>
            </w:r>
          </w:p>
        </w:tc>
        <w:tc>
          <w:tcPr>
            <w:tcW w:w="2331" w:type="dxa"/>
            <w:vAlign w:val="center"/>
          </w:tcPr>
          <w:p w14:paraId="1BCA6A76" w14:textId="77777777" w:rsidR="003F5938" w:rsidRDefault="00000000" w:rsidP="006C4B87">
            <w:pPr>
              <w:pStyle w:val="TableParagraph"/>
              <w:ind w:left="37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20"/>
              </w:rPr>
              <w:t>DENOMINACIÓN</w:t>
            </w:r>
          </w:p>
        </w:tc>
        <w:tc>
          <w:tcPr>
            <w:tcW w:w="2333" w:type="dxa"/>
            <w:vAlign w:val="center"/>
          </w:tcPr>
          <w:p w14:paraId="3F62FE32" w14:textId="77777777" w:rsidR="003F5938" w:rsidRDefault="00000000" w:rsidP="006C4B87">
            <w:pPr>
              <w:pStyle w:val="TableParagraph"/>
              <w:ind w:left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OBJETO</w:t>
            </w:r>
          </w:p>
        </w:tc>
        <w:tc>
          <w:tcPr>
            <w:tcW w:w="2071" w:type="dxa"/>
            <w:vAlign w:val="center"/>
          </w:tcPr>
          <w:p w14:paraId="53BE8906" w14:textId="77777777" w:rsidR="003F5938" w:rsidRDefault="00000000" w:rsidP="006C4B87">
            <w:pPr>
              <w:pStyle w:val="TableParagraph"/>
              <w:ind w:left="4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PLAZO</w:t>
            </w:r>
            <w:r>
              <w:rPr>
                <w:rFonts w:ascii="Arial"/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>Y</w:t>
            </w:r>
            <w:r>
              <w:rPr>
                <w:rFonts w:ascii="Arial"/>
                <w:b/>
                <w:color w:val="333333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VIGENCIA</w:t>
            </w:r>
          </w:p>
        </w:tc>
        <w:tc>
          <w:tcPr>
            <w:tcW w:w="3122" w:type="dxa"/>
            <w:vAlign w:val="center"/>
          </w:tcPr>
          <w:p w14:paraId="4F9B823F" w14:textId="77777777" w:rsidR="003F5938" w:rsidRDefault="00000000" w:rsidP="006C4B87">
            <w:pPr>
              <w:pStyle w:val="TableParagraph"/>
              <w:spacing w:before="0" w:line="230" w:lineRule="exact"/>
              <w:ind w:left="157" w:right="147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 xml:space="preserve">ORGANOS </w:t>
            </w:r>
            <w:r>
              <w:rPr>
                <w:rFonts w:ascii="Arial"/>
                <w:b/>
                <w:color w:val="333333"/>
                <w:sz w:val="20"/>
              </w:rPr>
              <w:t>ENCARGADOS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 xml:space="preserve">LA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EJECUCION</w:t>
            </w:r>
          </w:p>
        </w:tc>
        <w:tc>
          <w:tcPr>
            <w:tcW w:w="1808" w:type="dxa"/>
            <w:vAlign w:val="center"/>
          </w:tcPr>
          <w:p w14:paraId="1BE08747" w14:textId="77777777" w:rsidR="003F5938" w:rsidRDefault="00000000" w:rsidP="006C4B87">
            <w:pPr>
              <w:pStyle w:val="TableParagraph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CUANTIA</w:t>
            </w:r>
          </w:p>
        </w:tc>
      </w:tr>
      <w:tr w:rsidR="003F5938" w14:paraId="633D7D05" w14:textId="77777777" w:rsidTr="006C4B87">
        <w:trPr>
          <w:trHeight w:val="2690"/>
        </w:trPr>
        <w:tc>
          <w:tcPr>
            <w:tcW w:w="2333" w:type="dxa"/>
            <w:vAlign w:val="center"/>
          </w:tcPr>
          <w:p w14:paraId="493A2532" w14:textId="77777777" w:rsidR="003F5938" w:rsidRDefault="00000000" w:rsidP="006C4B87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ANTAD</w:t>
            </w:r>
          </w:p>
          <w:p w14:paraId="56B1CA20" w14:textId="77777777" w:rsidR="003F5938" w:rsidRDefault="00000000" w:rsidP="006C4B87">
            <w:pPr>
              <w:pStyle w:val="TableParagraph"/>
              <w:spacing w:before="228"/>
              <w:ind w:right="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Ayuntamiento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>Villa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>de la Orotava</w:t>
            </w:r>
          </w:p>
        </w:tc>
        <w:tc>
          <w:tcPr>
            <w:tcW w:w="2331" w:type="dxa"/>
            <w:vAlign w:val="center"/>
          </w:tcPr>
          <w:p w14:paraId="7DA41B17" w14:textId="77777777" w:rsidR="003F5938" w:rsidRDefault="00000000" w:rsidP="006C4B87">
            <w:pPr>
              <w:pStyle w:val="TableParagraph"/>
              <w:spacing w:before="0"/>
              <w:ind w:left="108" w:right="179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Convenio de colaboración entre el Ayuntamiento Villa de la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Orotava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y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Entidad Asociación Norte de Tenerife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Atención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a </w:t>
            </w:r>
            <w:r>
              <w:rPr>
                <w:color w:val="333333"/>
                <w:spacing w:val="-4"/>
                <w:sz w:val="20"/>
              </w:rPr>
              <w:t xml:space="preserve">las </w:t>
            </w:r>
            <w:r>
              <w:rPr>
                <w:color w:val="333333"/>
                <w:spacing w:val="-2"/>
                <w:sz w:val="20"/>
              </w:rPr>
              <w:t xml:space="preserve">Drogodependencias. </w:t>
            </w:r>
            <w:r>
              <w:rPr>
                <w:color w:val="333333"/>
                <w:sz w:val="20"/>
              </w:rPr>
              <w:t>Otorgamiento de una subvención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nominativa</w:t>
            </w:r>
          </w:p>
        </w:tc>
        <w:tc>
          <w:tcPr>
            <w:tcW w:w="2333" w:type="dxa"/>
            <w:vAlign w:val="center"/>
          </w:tcPr>
          <w:p w14:paraId="1BB05005" w14:textId="77777777" w:rsidR="003F5938" w:rsidRDefault="00000000" w:rsidP="006C4B87">
            <w:pPr>
              <w:pStyle w:val="TableParagraph"/>
              <w:spacing w:before="0"/>
              <w:ind w:right="94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Prevención,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tratamiento y reinserción social de personas con problemas de adicción.</w:t>
            </w:r>
          </w:p>
        </w:tc>
        <w:tc>
          <w:tcPr>
            <w:tcW w:w="2071" w:type="dxa"/>
            <w:vAlign w:val="center"/>
          </w:tcPr>
          <w:p w14:paraId="55FAA3A9" w14:textId="77777777" w:rsidR="003F5938" w:rsidRDefault="00000000" w:rsidP="006C4B87">
            <w:pPr>
              <w:pStyle w:val="TableParagraph"/>
              <w:spacing w:before="0" w:line="229" w:lineRule="exact"/>
              <w:ind w:left="155" w:right="143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Un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pacing w:val="-4"/>
                <w:sz w:val="20"/>
              </w:rPr>
              <w:t>año.</w:t>
            </w:r>
          </w:p>
          <w:p w14:paraId="0B656E0D" w14:textId="77777777" w:rsidR="003F5938" w:rsidRDefault="003F5938" w:rsidP="006C4B87">
            <w:pPr>
              <w:pStyle w:val="TableParagraph"/>
              <w:spacing w:before="0"/>
              <w:ind w:left="0"/>
              <w:jc w:val="center"/>
              <w:rPr>
                <w:rFonts w:ascii="Times New Roman"/>
                <w:b/>
                <w:sz w:val="20"/>
              </w:rPr>
            </w:pPr>
          </w:p>
          <w:p w14:paraId="4D3BB287" w14:textId="77777777" w:rsidR="003F5938" w:rsidRDefault="00000000" w:rsidP="006C4B87">
            <w:pPr>
              <w:pStyle w:val="TableParagraph"/>
              <w:spacing w:before="1"/>
              <w:ind w:left="155" w:right="141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01/01/2022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hasta </w:t>
            </w:r>
            <w:r>
              <w:rPr>
                <w:color w:val="333333"/>
                <w:spacing w:val="-2"/>
                <w:sz w:val="20"/>
              </w:rPr>
              <w:t>31/12/2022</w:t>
            </w:r>
          </w:p>
        </w:tc>
        <w:tc>
          <w:tcPr>
            <w:tcW w:w="3122" w:type="dxa"/>
            <w:vAlign w:val="center"/>
          </w:tcPr>
          <w:p w14:paraId="063CBBAA" w14:textId="77777777" w:rsidR="003F5938" w:rsidRDefault="00000000" w:rsidP="006C4B8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ANTAD</w:t>
            </w:r>
          </w:p>
        </w:tc>
        <w:tc>
          <w:tcPr>
            <w:tcW w:w="1808" w:type="dxa"/>
            <w:vAlign w:val="center"/>
          </w:tcPr>
          <w:p w14:paraId="62F81B55" w14:textId="77777777" w:rsidR="003F5938" w:rsidRDefault="00000000" w:rsidP="006C4B87">
            <w:pPr>
              <w:pStyle w:val="TableParagraph"/>
              <w:ind w:left="567"/>
              <w:rPr>
                <w:rFonts w:ascii="Microsoft Sans Serif" w:hAnsi="Microsoft Sans Serif"/>
                <w:sz w:val="20"/>
              </w:rPr>
            </w:pPr>
            <w:r>
              <w:rPr>
                <w:color w:val="333333"/>
                <w:sz w:val="20"/>
              </w:rPr>
              <w:t>1.5</w:t>
            </w:r>
            <w:r>
              <w:rPr>
                <w:rFonts w:ascii="Microsoft Sans Serif" w:hAnsi="Microsoft Sans Serif"/>
                <w:color w:val="333333"/>
                <w:sz w:val="20"/>
              </w:rPr>
              <w:t>00</w:t>
            </w:r>
            <w:r>
              <w:rPr>
                <w:rFonts w:ascii="Microsoft Sans Serif" w:hAnsi="Microsoft Sans Serif"/>
                <w:color w:val="333333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color w:val="333333"/>
                <w:spacing w:val="-10"/>
                <w:sz w:val="20"/>
              </w:rPr>
              <w:t>€</w:t>
            </w:r>
          </w:p>
        </w:tc>
      </w:tr>
    </w:tbl>
    <w:p w14:paraId="48F20D4C" w14:textId="77777777" w:rsidR="00E849C7" w:rsidRDefault="00E849C7"/>
    <w:sectPr w:rsidR="00E849C7">
      <w:type w:val="continuous"/>
      <w:pgSz w:w="16840" w:h="11910" w:orient="landscape"/>
      <w:pgMar w:top="1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5938"/>
    <w:rsid w:val="003F5938"/>
    <w:rsid w:val="006C4B87"/>
    <w:rsid w:val="00CE089A"/>
    <w:rsid w:val="00E8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A786"/>
  <w15:docId w15:val="{D7F15185-54CE-445A-8745-5F00806C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30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447</Characters>
  <Application>Microsoft Office Word</Application>
  <DocSecurity>0</DocSecurity>
  <Lines>44</Lines>
  <Paragraphs>17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ANTHONY JUAN CARBALLO DIAZ</cp:lastModifiedBy>
  <cp:revision>2</cp:revision>
  <dcterms:created xsi:type="dcterms:W3CDTF">2026-01-29T05:09:00Z</dcterms:created>
  <dcterms:modified xsi:type="dcterms:W3CDTF">2026-01-29T05:11:00Z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para Microsoft 365</vt:lpwstr>
  </property>
</Properties>
</file>