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7573" w14:textId="62D8AF45" w:rsidR="009840FE" w:rsidRDefault="009840FE" w:rsidP="009840FE">
      <w:pPr>
        <w:jc w:val="center"/>
        <w:rPr>
          <w:rFonts w:ascii="Arial" w:hAnsi="Arial" w:cs="Arial"/>
          <w:b/>
          <w:bCs/>
        </w:rPr>
      </w:pPr>
      <w:r w:rsidRPr="009840FE">
        <w:rPr>
          <w:rFonts w:ascii="Arial" w:hAnsi="Arial" w:cs="Arial"/>
          <w:b/>
          <w:bCs/>
        </w:rPr>
        <w:t>ESTATUTOS GENERALES</w:t>
      </w:r>
    </w:p>
    <w:p w14:paraId="76B87914" w14:textId="560FC668" w:rsidR="009840FE" w:rsidRPr="009840FE" w:rsidRDefault="009840FE" w:rsidP="009840FE">
      <w:pPr>
        <w:jc w:val="both"/>
        <w:rPr>
          <w:rFonts w:ascii="Arial" w:hAnsi="Arial" w:cs="Arial"/>
          <w:b/>
          <w:bCs/>
        </w:rPr>
      </w:pPr>
      <w:r w:rsidRPr="009840FE">
        <w:rPr>
          <w:rFonts w:ascii="Arial" w:hAnsi="Arial" w:cs="Arial"/>
          <w:b/>
          <w:bCs/>
        </w:rPr>
        <w:t>CAPÍTULO I - DE LA ASOCIACIÓN EN GENERAL</w:t>
      </w:r>
    </w:p>
    <w:p w14:paraId="1E09E183" w14:textId="3BC5EFB8" w:rsidR="009840FE" w:rsidRPr="009840FE" w:rsidRDefault="009840FE" w:rsidP="009840FE">
      <w:pPr>
        <w:rPr>
          <w:rFonts w:ascii="Arial" w:hAnsi="Arial" w:cs="Arial"/>
          <w:b/>
          <w:bCs/>
        </w:rPr>
      </w:pPr>
      <w:r w:rsidRPr="009840FE">
        <w:rPr>
          <w:rFonts w:ascii="Arial" w:hAnsi="Arial" w:cs="Arial"/>
          <w:b/>
          <w:bCs/>
        </w:rPr>
        <w:t>Artículo 1 - Denominación:</w:t>
      </w:r>
      <w:r>
        <w:rPr>
          <w:rFonts w:ascii="Arial" w:hAnsi="Arial" w:cs="Arial"/>
          <w:b/>
          <w:bCs/>
        </w:rPr>
        <w:t xml:space="preserve"> </w:t>
      </w:r>
      <w:r w:rsidRPr="009840FE">
        <w:rPr>
          <w:rFonts w:ascii="Arial" w:hAnsi="Arial" w:cs="Arial"/>
        </w:rPr>
        <w:t>"Asociación Norte de Tenerife de Atención a las Drogodependencias", que pasa a denominarse </w:t>
      </w:r>
      <w:r w:rsidRPr="009840FE">
        <w:rPr>
          <w:rFonts w:ascii="Arial" w:hAnsi="Arial" w:cs="Arial"/>
          <w:b/>
          <w:bCs/>
        </w:rPr>
        <w:t>"ANTAD-adicciones"</w:t>
      </w:r>
      <w:r w:rsidRPr="009840FE">
        <w:rPr>
          <w:rFonts w:ascii="Arial" w:hAnsi="Arial" w:cs="Arial"/>
        </w:rPr>
        <w:t> desde el 20 de enero de 2021. Dotada de personalidad jurídica propia.</w:t>
      </w:r>
    </w:p>
    <w:p w14:paraId="7C1D3222" w14:textId="0F23B280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  <w:b/>
          <w:bCs/>
        </w:rPr>
        <w:t>Artículo 2 - Fines:</w:t>
      </w:r>
      <w:r>
        <w:rPr>
          <w:rFonts w:ascii="Arial" w:hAnsi="Arial" w:cs="Arial"/>
        </w:rPr>
        <w:t xml:space="preserve"> </w:t>
      </w:r>
      <w:r w:rsidRPr="009840FE">
        <w:rPr>
          <w:rFonts w:ascii="Arial" w:hAnsi="Arial" w:cs="Arial"/>
        </w:rPr>
        <w:t>Prevención de adicciones, tratamiento y reinserción social de pacientes con patologías adictivas. Incluye representación, colaboración con la Administración, promoción de salud y calidad de vida, etc.</w:t>
      </w:r>
    </w:p>
    <w:p w14:paraId="07193080" w14:textId="564775F3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  <w:b/>
          <w:bCs/>
        </w:rPr>
        <w:t>Artículo 3 - Actividades:</w:t>
      </w:r>
      <w:r>
        <w:rPr>
          <w:rFonts w:ascii="Arial" w:hAnsi="Arial" w:cs="Arial"/>
          <w:b/>
          <w:bCs/>
        </w:rPr>
        <w:t xml:space="preserve"> </w:t>
      </w:r>
      <w:r w:rsidRPr="009840FE">
        <w:rPr>
          <w:rFonts w:ascii="Arial" w:hAnsi="Arial" w:cs="Arial"/>
        </w:rPr>
        <w:t>Tratamiento, prevención e inserción social. Mantener cobertura y calidad asistencial. Colaboración con autoridades sanitarias y sociales. Formación de profesionales. Información y sensibilización social.</w:t>
      </w:r>
    </w:p>
    <w:p w14:paraId="6C665293" w14:textId="165A03C6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  <w:b/>
          <w:bCs/>
        </w:rPr>
        <w:t>Artículo 4 - Domicilio:</w:t>
      </w:r>
      <w:r>
        <w:rPr>
          <w:rFonts w:ascii="Arial" w:hAnsi="Arial" w:cs="Arial"/>
          <w:b/>
          <w:bCs/>
        </w:rPr>
        <w:t xml:space="preserve"> </w:t>
      </w:r>
      <w:r w:rsidRPr="009840FE">
        <w:rPr>
          <w:rFonts w:ascii="Arial" w:hAnsi="Arial" w:cs="Arial"/>
        </w:rPr>
        <w:t>C/ Agustín de Bethencourt nº 17, Puerto de la Cruz.</w:t>
      </w:r>
    </w:p>
    <w:p w14:paraId="2C7AB476" w14:textId="006D31BE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  <w:b/>
          <w:bCs/>
        </w:rPr>
        <w:t>Artículo 5 - Ámbito territorial y duración:</w:t>
      </w:r>
      <w:r>
        <w:rPr>
          <w:rFonts w:ascii="Arial" w:hAnsi="Arial" w:cs="Arial"/>
          <w:b/>
          <w:bCs/>
        </w:rPr>
        <w:t xml:space="preserve"> </w:t>
      </w:r>
      <w:r w:rsidRPr="009840FE">
        <w:rPr>
          <w:rFonts w:ascii="Arial" w:hAnsi="Arial" w:cs="Arial"/>
        </w:rPr>
        <w:t>Comunidad Autónoma Canaria. Duración indefinida.</w:t>
      </w:r>
    </w:p>
    <w:p w14:paraId="7A69CB6F" w14:textId="77777777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</w:rPr>
        <w:pict w14:anchorId="2C9635C3">
          <v:rect id="_x0000_i1073" style="width:0;height:.75pt" o:hrstd="t" o:hr="t" fillcolor="#a0a0a0" stroked="f"/>
        </w:pict>
      </w:r>
    </w:p>
    <w:p w14:paraId="47AE66D9" w14:textId="77777777" w:rsidR="009840FE" w:rsidRPr="009840FE" w:rsidRDefault="009840FE" w:rsidP="009840FE">
      <w:pPr>
        <w:rPr>
          <w:rFonts w:ascii="Arial" w:hAnsi="Arial" w:cs="Arial"/>
          <w:b/>
          <w:bCs/>
        </w:rPr>
      </w:pPr>
      <w:r w:rsidRPr="009840FE">
        <w:rPr>
          <w:rFonts w:ascii="Arial" w:hAnsi="Arial" w:cs="Arial"/>
          <w:b/>
          <w:bCs/>
        </w:rPr>
        <w:t>CAPÍTULO II - ÓRGANOS DIRECTIVOS Y ADMINISTRACIÓN</w:t>
      </w:r>
    </w:p>
    <w:p w14:paraId="08AC60B0" w14:textId="77777777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  <w:b/>
          <w:bCs/>
        </w:rPr>
        <w:t>Artículo 6 - Órganos:</w:t>
      </w:r>
    </w:p>
    <w:p w14:paraId="5805E8D9" w14:textId="77777777" w:rsidR="009840FE" w:rsidRPr="009840FE" w:rsidRDefault="009840FE" w:rsidP="009840FE">
      <w:pPr>
        <w:numPr>
          <w:ilvl w:val="0"/>
          <w:numId w:val="1"/>
        </w:numPr>
        <w:rPr>
          <w:rFonts w:ascii="Arial" w:hAnsi="Arial" w:cs="Arial"/>
        </w:rPr>
      </w:pPr>
      <w:r w:rsidRPr="009840FE">
        <w:rPr>
          <w:rFonts w:ascii="Arial" w:hAnsi="Arial" w:cs="Arial"/>
        </w:rPr>
        <w:t>Asamblea General</w:t>
      </w:r>
    </w:p>
    <w:p w14:paraId="75C2AD69" w14:textId="77777777" w:rsidR="009840FE" w:rsidRPr="009840FE" w:rsidRDefault="009840FE" w:rsidP="009840FE">
      <w:pPr>
        <w:numPr>
          <w:ilvl w:val="0"/>
          <w:numId w:val="1"/>
        </w:numPr>
        <w:rPr>
          <w:rFonts w:ascii="Arial" w:hAnsi="Arial" w:cs="Arial"/>
        </w:rPr>
      </w:pPr>
      <w:r w:rsidRPr="009840FE">
        <w:rPr>
          <w:rFonts w:ascii="Arial" w:hAnsi="Arial" w:cs="Arial"/>
        </w:rPr>
        <w:t>Junta Directiva</w:t>
      </w:r>
    </w:p>
    <w:p w14:paraId="48839A84" w14:textId="77777777" w:rsidR="009840FE" w:rsidRPr="009840FE" w:rsidRDefault="009840FE" w:rsidP="009840FE">
      <w:pPr>
        <w:numPr>
          <w:ilvl w:val="0"/>
          <w:numId w:val="1"/>
        </w:numPr>
        <w:rPr>
          <w:rFonts w:ascii="Arial" w:hAnsi="Arial" w:cs="Arial"/>
        </w:rPr>
      </w:pPr>
      <w:r w:rsidRPr="009840FE">
        <w:rPr>
          <w:rFonts w:ascii="Arial" w:hAnsi="Arial" w:cs="Arial"/>
        </w:rPr>
        <w:t>Presidencia de la Asociación</w:t>
      </w:r>
    </w:p>
    <w:p w14:paraId="7BCBA014" w14:textId="77777777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  <w:b/>
          <w:bCs/>
        </w:rPr>
        <w:t>Artículos 7-12 - Asambleas Generales:</w:t>
      </w:r>
      <w:r w:rsidRPr="009840FE">
        <w:rPr>
          <w:rFonts w:ascii="Arial" w:hAnsi="Arial" w:cs="Arial"/>
        </w:rPr>
        <w:br/>
        <w:t>Convocatoria (ordinaria dentro de los primeros 6 meses de cada ejercicio), constitución (1/3 de socios en primera convocatoria), régimen de acuerdos (mayoría simple o cualificada según el tema), funciones (aprobar presupuestos, elegir Junta Directiva, modificar estatutos, etc.).</w:t>
      </w:r>
    </w:p>
    <w:p w14:paraId="4DC90F35" w14:textId="18A2085F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  <w:b/>
          <w:bCs/>
        </w:rPr>
        <w:t>Artículos 13-23 - Junta Directiva:</w:t>
      </w:r>
      <w:r>
        <w:rPr>
          <w:rFonts w:ascii="Arial" w:hAnsi="Arial" w:cs="Arial"/>
          <w:b/>
          <w:bCs/>
        </w:rPr>
        <w:t xml:space="preserve"> </w:t>
      </w:r>
      <w:r w:rsidRPr="009840FE">
        <w:rPr>
          <w:rFonts w:ascii="Arial" w:hAnsi="Arial" w:cs="Arial"/>
        </w:rPr>
        <w:t>Composición (</w:t>
      </w:r>
      <w:proofErr w:type="gramStart"/>
      <w:r w:rsidRPr="009840FE">
        <w:rPr>
          <w:rFonts w:ascii="Arial" w:hAnsi="Arial" w:cs="Arial"/>
        </w:rPr>
        <w:t>Presidente</w:t>
      </w:r>
      <w:proofErr w:type="gramEnd"/>
      <w:r w:rsidRPr="009840FE">
        <w:rPr>
          <w:rFonts w:ascii="Arial" w:hAnsi="Arial" w:cs="Arial"/>
        </w:rPr>
        <w:t xml:space="preserve">/a, </w:t>
      </w:r>
      <w:proofErr w:type="gramStart"/>
      <w:r w:rsidRPr="009840FE">
        <w:rPr>
          <w:rFonts w:ascii="Arial" w:hAnsi="Arial" w:cs="Arial"/>
        </w:rPr>
        <w:t>Vicepresidente</w:t>
      </w:r>
      <w:proofErr w:type="gramEnd"/>
      <w:r w:rsidRPr="009840FE">
        <w:rPr>
          <w:rFonts w:ascii="Arial" w:hAnsi="Arial" w:cs="Arial"/>
        </w:rPr>
        <w:t xml:space="preserve">/a, </w:t>
      </w:r>
      <w:proofErr w:type="gramStart"/>
      <w:r w:rsidRPr="009840FE">
        <w:rPr>
          <w:rFonts w:ascii="Arial" w:hAnsi="Arial" w:cs="Arial"/>
        </w:rPr>
        <w:t>Secretario</w:t>
      </w:r>
      <w:proofErr w:type="gramEnd"/>
      <w:r w:rsidRPr="009840FE">
        <w:rPr>
          <w:rFonts w:ascii="Arial" w:hAnsi="Arial" w:cs="Arial"/>
        </w:rPr>
        <w:t>/a, Tesorero/a, Vocales). Duración del mandato: 2 años. Funciones específicas de cada cargo.</w:t>
      </w:r>
    </w:p>
    <w:p w14:paraId="35594C7B" w14:textId="665BAB20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  <w:b/>
          <w:bCs/>
        </w:rPr>
        <w:t>Artículos 24-27 - Régimen Electoral:</w:t>
      </w:r>
      <w:r>
        <w:rPr>
          <w:rFonts w:ascii="Arial" w:hAnsi="Arial" w:cs="Arial"/>
          <w:b/>
          <w:bCs/>
        </w:rPr>
        <w:t xml:space="preserve"> </w:t>
      </w:r>
      <w:r w:rsidRPr="009840FE">
        <w:rPr>
          <w:rFonts w:ascii="Arial" w:hAnsi="Arial" w:cs="Arial"/>
        </w:rPr>
        <w:t>Sufragio libre, directo y secreto. Junta Electoral. Calendario electoral (máximo 30 días). Cuestión de confianza.</w:t>
      </w:r>
    </w:p>
    <w:p w14:paraId="3DD7D78F" w14:textId="77777777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</w:rPr>
        <w:pict w14:anchorId="19993F14">
          <v:rect id="_x0000_i1074" style="width:0;height:.75pt" o:hrstd="t" o:hr="t" fillcolor="#a0a0a0" stroked="f"/>
        </w:pict>
      </w:r>
    </w:p>
    <w:p w14:paraId="1C7570BA" w14:textId="77777777" w:rsidR="009840FE" w:rsidRPr="009840FE" w:rsidRDefault="009840FE" w:rsidP="009840FE">
      <w:pPr>
        <w:rPr>
          <w:rFonts w:ascii="Arial" w:hAnsi="Arial" w:cs="Arial"/>
          <w:b/>
          <w:bCs/>
        </w:rPr>
      </w:pPr>
      <w:r w:rsidRPr="009840FE">
        <w:rPr>
          <w:rFonts w:ascii="Arial" w:hAnsi="Arial" w:cs="Arial"/>
          <w:b/>
          <w:bCs/>
        </w:rPr>
        <w:t>CAPÍTULO III - ASOCIADOS</w:t>
      </w:r>
    </w:p>
    <w:p w14:paraId="60725900" w14:textId="34625FAC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  <w:b/>
          <w:bCs/>
        </w:rPr>
        <w:t>Artículos 28-34:</w:t>
      </w:r>
      <w:r>
        <w:rPr>
          <w:rFonts w:ascii="Arial" w:hAnsi="Arial" w:cs="Arial"/>
          <w:b/>
          <w:bCs/>
        </w:rPr>
        <w:t xml:space="preserve"> </w:t>
      </w:r>
      <w:r w:rsidRPr="009840FE">
        <w:rPr>
          <w:rFonts w:ascii="Arial" w:hAnsi="Arial" w:cs="Arial"/>
        </w:rPr>
        <w:t>Tipos de asociados (numerarios y honorarios). Procedimiento de admisión. Derechos y obligaciones. Pérdida de la condición de socio (voluntaria, por sanción, por desvinculación laboral, por falta de asistencia).</w:t>
      </w:r>
    </w:p>
    <w:p w14:paraId="1DCD2F24" w14:textId="77777777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</w:rPr>
        <w:pict w14:anchorId="27158F73">
          <v:rect id="_x0000_i1075" style="width:0;height:.75pt" o:hrstd="t" o:hr="t" fillcolor="#a0a0a0" stroked="f"/>
        </w:pict>
      </w:r>
    </w:p>
    <w:p w14:paraId="63963F42" w14:textId="77777777" w:rsidR="009840FE" w:rsidRPr="009840FE" w:rsidRDefault="009840FE" w:rsidP="009840FE">
      <w:pPr>
        <w:rPr>
          <w:rFonts w:ascii="Arial" w:hAnsi="Arial" w:cs="Arial"/>
          <w:b/>
          <w:bCs/>
        </w:rPr>
      </w:pPr>
      <w:r w:rsidRPr="009840FE">
        <w:rPr>
          <w:rFonts w:ascii="Arial" w:hAnsi="Arial" w:cs="Arial"/>
          <w:b/>
          <w:bCs/>
        </w:rPr>
        <w:t>CAPÍTULO IV - RÉGIMEN DISCIPLINARIO</w:t>
      </w:r>
    </w:p>
    <w:p w14:paraId="1605B63F" w14:textId="550A86CA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  <w:b/>
          <w:bCs/>
        </w:rPr>
        <w:lastRenderedPageBreak/>
        <w:t>Artículos 35-43:</w:t>
      </w:r>
      <w:r>
        <w:rPr>
          <w:rFonts w:ascii="Arial" w:hAnsi="Arial" w:cs="Arial"/>
          <w:b/>
          <w:bCs/>
        </w:rPr>
        <w:t xml:space="preserve"> </w:t>
      </w:r>
      <w:r w:rsidRPr="009840FE">
        <w:rPr>
          <w:rFonts w:ascii="Arial" w:hAnsi="Arial" w:cs="Arial"/>
        </w:rPr>
        <w:t>Infracciones (muy graves, graves, leves). Sanciones proporcionales. Procedimiento sancionador (expediente disciplinario, derecho a defensa, resolución provisional y definitiva). Prescripción de infracciones y sanciones.</w:t>
      </w:r>
    </w:p>
    <w:p w14:paraId="742D5E9C" w14:textId="77777777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</w:rPr>
        <w:pict w14:anchorId="012CF690">
          <v:rect id="_x0000_i1076" style="width:0;height:.75pt" o:hrstd="t" o:hr="t" fillcolor="#a0a0a0" stroked="f"/>
        </w:pict>
      </w:r>
    </w:p>
    <w:p w14:paraId="0B936AB4" w14:textId="77777777" w:rsidR="009840FE" w:rsidRPr="009840FE" w:rsidRDefault="009840FE" w:rsidP="009840FE">
      <w:pPr>
        <w:rPr>
          <w:rFonts w:ascii="Arial" w:hAnsi="Arial" w:cs="Arial"/>
          <w:b/>
          <w:bCs/>
        </w:rPr>
      </w:pPr>
      <w:r w:rsidRPr="009840FE">
        <w:rPr>
          <w:rFonts w:ascii="Arial" w:hAnsi="Arial" w:cs="Arial"/>
          <w:b/>
          <w:bCs/>
        </w:rPr>
        <w:t>CAPÍTULO V - LIBROS Y DOCUMENTACIÓN</w:t>
      </w:r>
    </w:p>
    <w:p w14:paraId="317141C0" w14:textId="67EEEE52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  <w:b/>
          <w:bCs/>
        </w:rPr>
        <w:t>Artículos 44-45:</w:t>
      </w:r>
      <w:r>
        <w:rPr>
          <w:rFonts w:ascii="Arial" w:hAnsi="Arial" w:cs="Arial"/>
          <w:b/>
          <w:bCs/>
        </w:rPr>
        <w:t xml:space="preserve"> </w:t>
      </w:r>
      <w:r w:rsidRPr="009840FE">
        <w:rPr>
          <w:rFonts w:ascii="Arial" w:hAnsi="Arial" w:cs="Arial"/>
        </w:rPr>
        <w:t>Libro de Registro de Socios, Libros de Contabilidad, Libro de Actas. Derecho de acceso de los asociados a la documentación (plazo máximo: 10 días).</w:t>
      </w:r>
    </w:p>
    <w:p w14:paraId="60F42BBA" w14:textId="77777777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</w:rPr>
        <w:pict w14:anchorId="34FBA63D">
          <v:rect id="_x0000_i1077" style="width:0;height:.75pt" o:hrstd="t" o:hr="t" fillcolor="#a0a0a0" stroked="f"/>
        </w:pict>
      </w:r>
    </w:p>
    <w:p w14:paraId="123E7BA1" w14:textId="77777777" w:rsidR="009840FE" w:rsidRPr="009840FE" w:rsidRDefault="009840FE" w:rsidP="009840FE">
      <w:pPr>
        <w:rPr>
          <w:rFonts w:ascii="Arial" w:hAnsi="Arial" w:cs="Arial"/>
          <w:b/>
          <w:bCs/>
        </w:rPr>
      </w:pPr>
      <w:r w:rsidRPr="009840FE">
        <w:rPr>
          <w:rFonts w:ascii="Arial" w:hAnsi="Arial" w:cs="Arial"/>
          <w:b/>
          <w:bCs/>
        </w:rPr>
        <w:t>CAPÍTULO VI - RÉGIMEN ECONÓMICO</w:t>
      </w:r>
    </w:p>
    <w:p w14:paraId="0219890A" w14:textId="43EC62F3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  <w:b/>
          <w:bCs/>
        </w:rPr>
        <w:t>Artículos 46-48:</w:t>
      </w:r>
      <w:r>
        <w:rPr>
          <w:rFonts w:ascii="Arial" w:hAnsi="Arial" w:cs="Arial"/>
          <w:b/>
          <w:bCs/>
        </w:rPr>
        <w:t xml:space="preserve"> </w:t>
      </w:r>
      <w:r w:rsidRPr="009840FE">
        <w:rPr>
          <w:rFonts w:ascii="Arial" w:hAnsi="Arial" w:cs="Arial"/>
        </w:rPr>
        <w:t>Patrimonio inicial: inexistente. Ejercicio económico: cierre el 31 de diciembre. Recursos: cuotas, subvenciones, donaciones, bienes muebles e inmuebles.</w:t>
      </w:r>
    </w:p>
    <w:p w14:paraId="28AAE4EE" w14:textId="77777777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</w:rPr>
        <w:pict w14:anchorId="35254748">
          <v:rect id="_x0000_i1078" style="width:0;height:.75pt" o:hrstd="t" o:hr="t" fillcolor="#a0a0a0" stroked="f"/>
        </w:pict>
      </w:r>
    </w:p>
    <w:p w14:paraId="3F1D3CF4" w14:textId="77777777" w:rsidR="009840FE" w:rsidRPr="009840FE" w:rsidRDefault="009840FE" w:rsidP="009840FE">
      <w:pPr>
        <w:rPr>
          <w:rFonts w:ascii="Arial" w:hAnsi="Arial" w:cs="Arial"/>
          <w:b/>
          <w:bCs/>
        </w:rPr>
      </w:pPr>
      <w:r w:rsidRPr="009840FE">
        <w:rPr>
          <w:rFonts w:ascii="Arial" w:hAnsi="Arial" w:cs="Arial"/>
          <w:b/>
          <w:bCs/>
        </w:rPr>
        <w:t>CAPÍTULO VII - MODIFICACIÓN DE ESTATUTOS</w:t>
      </w:r>
    </w:p>
    <w:p w14:paraId="5FB839DA" w14:textId="427DBC85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  <w:b/>
          <w:bCs/>
        </w:rPr>
        <w:t>Artículos 49-50:</w:t>
      </w:r>
      <w:r>
        <w:rPr>
          <w:rFonts w:ascii="Arial" w:hAnsi="Arial" w:cs="Arial"/>
          <w:b/>
          <w:bCs/>
        </w:rPr>
        <w:t xml:space="preserve"> </w:t>
      </w:r>
      <w:r w:rsidRPr="009840FE">
        <w:rPr>
          <w:rFonts w:ascii="Arial" w:hAnsi="Arial" w:cs="Arial"/>
        </w:rPr>
        <w:t>Modificación de estatutos por Asamblea General (mayoría cualificada). Normas de régimen interno (mayoría simple).</w:t>
      </w:r>
    </w:p>
    <w:p w14:paraId="39903889" w14:textId="77777777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</w:rPr>
        <w:pict w14:anchorId="722C6151">
          <v:rect id="_x0000_i1079" style="width:0;height:.75pt" o:hrstd="t" o:hr="t" fillcolor="#a0a0a0" stroked="f"/>
        </w:pict>
      </w:r>
    </w:p>
    <w:p w14:paraId="6CD5BF87" w14:textId="77777777" w:rsidR="009840FE" w:rsidRPr="009840FE" w:rsidRDefault="009840FE" w:rsidP="009840FE">
      <w:pPr>
        <w:rPr>
          <w:rFonts w:ascii="Arial" w:hAnsi="Arial" w:cs="Arial"/>
          <w:b/>
          <w:bCs/>
        </w:rPr>
      </w:pPr>
      <w:r w:rsidRPr="009840FE">
        <w:rPr>
          <w:rFonts w:ascii="Arial" w:hAnsi="Arial" w:cs="Arial"/>
          <w:b/>
          <w:bCs/>
        </w:rPr>
        <w:t>CAPÍTULO VIII - DISOLUCIÓN</w:t>
      </w:r>
    </w:p>
    <w:p w14:paraId="5F217D20" w14:textId="1FC898DC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  <w:b/>
          <w:bCs/>
        </w:rPr>
        <w:t>Artículos 51-52:</w:t>
      </w:r>
      <w:r>
        <w:rPr>
          <w:rFonts w:ascii="Arial" w:hAnsi="Arial" w:cs="Arial"/>
          <w:b/>
          <w:bCs/>
        </w:rPr>
        <w:t xml:space="preserve"> </w:t>
      </w:r>
      <w:r w:rsidRPr="009840FE">
        <w:rPr>
          <w:rFonts w:ascii="Arial" w:hAnsi="Arial" w:cs="Arial"/>
        </w:rPr>
        <w:t>Causas de disolución (sentencia judicial, acuerdo de Asamblea General Extraordinaria, causas del Código Civil). Comisión Liquidadora.</w:t>
      </w:r>
    </w:p>
    <w:p w14:paraId="22CA21CC" w14:textId="77777777" w:rsidR="009840FE" w:rsidRPr="009840FE" w:rsidRDefault="009840FE" w:rsidP="009840FE">
      <w:pPr>
        <w:rPr>
          <w:rFonts w:ascii="Arial" w:hAnsi="Arial" w:cs="Arial"/>
        </w:rPr>
      </w:pPr>
      <w:r w:rsidRPr="009840FE">
        <w:rPr>
          <w:rFonts w:ascii="Arial" w:hAnsi="Arial" w:cs="Arial"/>
        </w:rPr>
        <w:pict w14:anchorId="2B9E65E9">
          <v:rect id="_x0000_i1080" style="width:0;height:.75pt" o:hrstd="t" o:hr="t" fillcolor="#a0a0a0" stroked="f"/>
        </w:pict>
      </w:r>
    </w:p>
    <w:p w14:paraId="3F7F5B89" w14:textId="77777777" w:rsidR="009840FE" w:rsidRPr="009840FE" w:rsidRDefault="009840FE" w:rsidP="009840FE">
      <w:pPr>
        <w:jc w:val="center"/>
        <w:rPr>
          <w:rFonts w:ascii="Arial" w:hAnsi="Arial" w:cs="Arial"/>
          <w:b/>
          <w:bCs/>
        </w:rPr>
      </w:pPr>
      <w:r w:rsidRPr="009840FE">
        <w:rPr>
          <w:rFonts w:ascii="Arial" w:hAnsi="Arial" w:cs="Arial"/>
          <w:b/>
          <w:bCs/>
        </w:rPr>
        <w:t>DISPOSICIÓN FINAL</w:t>
      </w:r>
    </w:p>
    <w:p w14:paraId="13E77B1A" w14:textId="6D9D045D" w:rsidR="009840FE" w:rsidRPr="009840FE" w:rsidRDefault="009840FE" w:rsidP="009840FE">
      <w:pPr>
        <w:jc w:val="center"/>
        <w:rPr>
          <w:rFonts w:ascii="Arial" w:hAnsi="Arial" w:cs="Arial"/>
        </w:rPr>
      </w:pPr>
      <w:r w:rsidRPr="009840FE">
        <w:rPr>
          <w:rFonts w:ascii="Arial" w:hAnsi="Arial" w:cs="Arial"/>
        </w:rPr>
        <w:t>Aprobados en Asamblea General Extraordinaria el 20 de enero de 2021 en La Matanza de Acentejo.</w:t>
      </w:r>
      <w:r w:rsidRPr="009840FE">
        <w:rPr>
          <w:rFonts w:ascii="Arial" w:hAnsi="Arial" w:cs="Arial"/>
        </w:rPr>
        <w:br/>
      </w:r>
    </w:p>
    <w:p w14:paraId="1DF69A51" w14:textId="77777777" w:rsidR="003937E6" w:rsidRPr="009840FE" w:rsidRDefault="003937E6" w:rsidP="009840FE">
      <w:pPr>
        <w:jc w:val="center"/>
        <w:rPr>
          <w:rFonts w:ascii="Arial" w:hAnsi="Arial" w:cs="Arial"/>
        </w:rPr>
      </w:pPr>
    </w:p>
    <w:sectPr w:rsidR="003937E6" w:rsidRPr="00984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C43C" w14:textId="77777777" w:rsidR="005E28B7" w:rsidRDefault="005E28B7" w:rsidP="009840FE">
      <w:pPr>
        <w:spacing w:after="0" w:line="240" w:lineRule="auto"/>
      </w:pPr>
      <w:r>
        <w:separator/>
      </w:r>
    </w:p>
  </w:endnote>
  <w:endnote w:type="continuationSeparator" w:id="0">
    <w:p w14:paraId="59CA315B" w14:textId="77777777" w:rsidR="005E28B7" w:rsidRDefault="005E28B7" w:rsidP="0098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F4D26" w14:textId="77777777" w:rsidR="005E28B7" w:rsidRDefault="005E28B7" w:rsidP="009840FE">
      <w:pPr>
        <w:spacing w:after="0" w:line="240" w:lineRule="auto"/>
      </w:pPr>
      <w:r>
        <w:separator/>
      </w:r>
    </w:p>
  </w:footnote>
  <w:footnote w:type="continuationSeparator" w:id="0">
    <w:p w14:paraId="34690005" w14:textId="77777777" w:rsidR="005E28B7" w:rsidRDefault="005E28B7" w:rsidP="00984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3E4"/>
    <w:multiLevelType w:val="multilevel"/>
    <w:tmpl w:val="ED62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615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FE"/>
    <w:rsid w:val="000C1A84"/>
    <w:rsid w:val="001F121F"/>
    <w:rsid w:val="003937E6"/>
    <w:rsid w:val="005E28B7"/>
    <w:rsid w:val="009840FE"/>
    <w:rsid w:val="00EA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2AA3"/>
  <w15:chartTrackingRefBased/>
  <w15:docId w15:val="{B53EC396-F1D5-4D85-A759-E6D8AAAF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4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4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4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4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4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4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4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4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4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4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4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4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40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40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40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40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40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40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4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4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4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4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40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40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40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4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40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40F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84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0FE"/>
  </w:style>
  <w:style w:type="paragraph" w:styleId="Piedepgina">
    <w:name w:val="footer"/>
    <w:basedOn w:val="Normal"/>
    <w:link w:val="PiedepginaCar"/>
    <w:uiPriority w:val="99"/>
    <w:unhideWhenUsed/>
    <w:rsid w:val="00984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JUAN CARBALLO DIAZ</dc:creator>
  <cp:keywords/>
  <dc:description/>
  <cp:lastModifiedBy>ANTHONY JUAN CARBALLO DIAZ</cp:lastModifiedBy>
  <cp:revision>1</cp:revision>
  <dcterms:created xsi:type="dcterms:W3CDTF">2025-11-24T19:14:00Z</dcterms:created>
  <dcterms:modified xsi:type="dcterms:W3CDTF">2025-11-24T19:17:00Z</dcterms:modified>
</cp:coreProperties>
</file>