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9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010577" cy="206835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577" cy="206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 w:after="1"/>
        <w:rPr>
          <w:rFonts w:ascii="Times New Roman"/>
          <w:sz w:val="23"/>
        </w:rPr>
      </w:pPr>
    </w:p>
    <w:tbl>
      <w:tblPr>
        <w:tblW w:w="0" w:type="auto"/>
        <w:jc w:val="left"/>
        <w:tblInd w:w="1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19"/>
      </w:tblGrid>
      <w:tr>
        <w:trPr>
          <w:trHeight w:val="1044" w:hRule="atLeast"/>
        </w:trPr>
        <w:tc>
          <w:tcPr>
            <w:tcW w:w="8519" w:type="dxa"/>
            <w:shd w:val="clear" w:color="auto" w:fill="D64728"/>
          </w:tcPr>
          <w:p>
            <w:pPr>
              <w:pStyle w:val="TableParagraph"/>
              <w:spacing w:line="240" w:lineRule="auto" w:before="120"/>
              <w:ind w:left="65" w:right="107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color w:val="FFFFFF"/>
                <w:spacing w:val="-1"/>
                <w:w w:val="90"/>
                <w:sz w:val="22"/>
              </w:rPr>
              <w:t>INFORME</w:t>
            </w:r>
            <w:r>
              <w:rPr>
                <w:rFonts w:ascii="Tahoma" w:hAnsi="Tahoma"/>
                <w:b/>
                <w:color w:val="FFFFFF"/>
                <w:spacing w:val="-7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spacing w:val="-1"/>
                <w:w w:val="90"/>
                <w:sz w:val="22"/>
              </w:rPr>
              <w:t>DE</w:t>
            </w:r>
            <w:r>
              <w:rPr>
                <w:rFonts w:ascii="Tahoma" w:hAnsi="Tahoma"/>
                <w:b/>
                <w:color w:val="FFFFFF"/>
                <w:spacing w:val="-4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spacing w:val="-1"/>
                <w:w w:val="90"/>
                <w:sz w:val="22"/>
              </w:rPr>
              <w:t>REVISIÓN</w:t>
            </w:r>
            <w:r>
              <w:rPr>
                <w:rFonts w:ascii="Tahoma" w:hAnsi="Tahoma"/>
                <w:b/>
                <w:color w:val="FFFFFF"/>
                <w:spacing w:val="-9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spacing w:val="-1"/>
                <w:w w:val="90"/>
                <w:sz w:val="22"/>
              </w:rPr>
              <w:t>LIMITADA</w:t>
            </w:r>
            <w:r>
              <w:rPr>
                <w:rFonts w:ascii="Tahoma" w:hAnsi="Tahoma"/>
                <w:b/>
                <w:color w:val="FFFFFF"/>
                <w:spacing w:val="-4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2"/>
              </w:rPr>
              <w:t>DE</w:t>
            </w:r>
            <w:r>
              <w:rPr>
                <w:rFonts w:ascii="Tahoma" w:hAnsi="Tahoma"/>
                <w:b/>
                <w:color w:val="FFFFFF"/>
                <w:spacing w:val="-6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2"/>
              </w:rPr>
              <w:t>CUENTA</w:t>
            </w:r>
            <w:r>
              <w:rPr>
                <w:rFonts w:ascii="Tahoma" w:hAnsi="Tahoma"/>
                <w:b/>
                <w:color w:val="FFFFFF"/>
                <w:spacing w:val="-8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2"/>
              </w:rPr>
              <w:t>JUSTIFICATIVA</w:t>
            </w:r>
            <w:r>
              <w:rPr>
                <w:rFonts w:ascii="Tahoma" w:hAnsi="Tahoma"/>
                <w:b/>
                <w:color w:val="FFFFFF"/>
                <w:spacing w:val="-7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2"/>
              </w:rPr>
              <w:t>DE</w:t>
            </w:r>
            <w:r>
              <w:rPr>
                <w:rFonts w:ascii="Tahoma" w:hAnsi="Tahoma"/>
                <w:b/>
                <w:color w:val="FFFFFF"/>
                <w:spacing w:val="-6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2"/>
              </w:rPr>
              <w:t>SUBVENCIONES</w:t>
            </w:r>
          </w:p>
          <w:p>
            <w:pPr>
              <w:pStyle w:val="TableParagraph"/>
              <w:spacing w:line="240" w:lineRule="auto"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40" w:lineRule="auto"/>
              <w:ind w:left="69" w:right="10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ELABORADO</w:t>
            </w:r>
            <w:r>
              <w:rPr>
                <w:rFonts w:ascii="Tahoma" w:hAnsi="Tahoma"/>
                <w:b/>
                <w:color w:val="FFFFFF"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POR</w:t>
            </w:r>
            <w:r>
              <w:rPr>
                <w:rFonts w:ascii="Tahoma" w:hAnsi="Tahoma"/>
                <w:b/>
                <w:color w:val="FFFFFF"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PERAZA</w:t>
            </w:r>
            <w:r>
              <w:rPr>
                <w:rFonts w:ascii="Tahoma" w:hAnsi="Tahoma"/>
                <w:b/>
                <w:color w:val="FFFFFF"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Y</w:t>
            </w:r>
            <w:r>
              <w:rPr>
                <w:rFonts w:ascii="Tahoma" w:hAnsi="Tahoma"/>
                <w:b/>
                <w:color w:val="FFFFFF"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COMPAÑÍA</w:t>
            </w:r>
            <w:r>
              <w:rPr>
                <w:rFonts w:ascii="Tahoma" w:hAnsi="Tahoma"/>
                <w:b/>
                <w:color w:val="FFFFFF"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AUDITORES,</w:t>
            </w:r>
            <w:r>
              <w:rPr>
                <w:rFonts w:ascii="Tahoma" w:hAnsi="Tahoma"/>
                <w:b/>
                <w:color w:val="FFFFFF"/>
                <w:spacing w:val="2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color w:val="FFFFFF"/>
                <w:w w:val="90"/>
                <w:sz w:val="24"/>
              </w:rPr>
              <w:t>S.L.P.</w:t>
            </w:r>
          </w:p>
        </w:tc>
      </w:tr>
      <w:tr>
        <w:trPr>
          <w:trHeight w:val="3358" w:hRule="atLeast"/>
        </w:trPr>
        <w:tc>
          <w:tcPr>
            <w:tcW w:w="8519" w:type="dxa"/>
          </w:tcPr>
          <w:p>
            <w:pPr>
              <w:pStyle w:val="TableParagraph"/>
              <w:spacing w:line="240" w:lineRule="auto" w:before="121"/>
              <w:ind w:left="1"/>
              <w:jc w:val="center"/>
              <w:rPr>
                <w:rFonts w:ascii="Verdana"/>
                <w:sz w:val="24"/>
              </w:rPr>
            </w:pPr>
            <w:r>
              <w:rPr>
                <w:rFonts w:ascii="Verdana"/>
                <w:w w:val="108"/>
                <w:sz w:val="24"/>
              </w:rPr>
              <w:t>A</w:t>
            </w:r>
          </w:p>
          <w:p>
            <w:pPr>
              <w:pStyle w:val="TableParagraph"/>
              <w:spacing w:line="240" w:lineRule="auto" w:before="123"/>
              <w:ind w:left="108" w:right="104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w w:val="95"/>
                <w:sz w:val="22"/>
              </w:rPr>
              <w:t>ASOCIACIÓN</w:t>
            </w:r>
            <w:r>
              <w:rPr>
                <w:rFonts w:ascii="Tahoma" w:hAnsi="Tahoma"/>
                <w:b/>
                <w:spacing w:val="23"/>
                <w:w w:val="95"/>
                <w:sz w:val="22"/>
              </w:rPr>
              <w:t> </w:t>
            </w:r>
            <w:r>
              <w:rPr>
                <w:rFonts w:ascii="Tahoma" w:hAnsi="Tahoma"/>
                <w:b/>
                <w:w w:val="95"/>
                <w:sz w:val="22"/>
              </w:rPr>
              <w:t>ANTAD-ADICCIONES</w:t>
            </w:r>
          </w:p>
          <w:p>
            <w:pPr>
              <w:pStyle w:val="TableParagraph"/>
              <w:spacing w:line="240" w:lineRule="auto"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auto"/>
              <w:ind w:left="108" w:right="10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(ANTAD)</w:t>
            </w:r>
          </w:p>
          <w:p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0" w:lineRule="auto" w:before="189"/>
              <w:ind w:left="108" w:right="10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w w:val="95"/>
                <w:sz w:val="24"/>
              </w:rPr>
              <w:t>Auditoría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limitada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de</w:t>
            </w:r>
            <w:r>
              <w:rPr>
                <w:rFonts w:ascii="Verdana" w:hAnsi="Verdana"/>
                <w:spacing w:val="10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la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subvención</w:t>
            </w:r>
            <w:r>
              <w:rPr>
                <w:rFonts w:ascii="Verdana" w:hAnsi="Verdana"/>
                <w:spacing w:val="12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destinada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a</w:t>
            </w:r>
            <w:r>
              <w:rPr>
                <w:rFonts w:ascii="Verdana" w:hAnsi="Verdana"/>
                <w:spacing w:val="15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la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gestión</w:t>
            </w:r>
            <w:r>
              <w:rPr>
                <w:rFonts w:ascii="Verdana" w:hAnsi="Verdana"/>
                <w:spacing w:val="19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de</w:t>
            </w:r>
            <w:r>
              <w:rPr>
                <w:rFonts w:ascii="Verdana" w:hAnsi="Verdana"/>
                <w:spacing w:val="8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centros</w:t>
            </w:r>
            <w:r>
              <w:rPr>
                <w:rFonts w:ascii="Verdana" w:hAnsi="Verdana"/>
                <w:spacing w:val="12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y</w:t>
            </w:r>
          </w:p>
          <w:p>
            <w:pPr>
              <w:pStyle w:val="TableParagraph"/>
              <w:spacing w:line="440" w:lineRule="atLeast"/>
              <w:ind w:left="104" w:right="10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w w:val="95"/>
                <w:sz w:val="24"/>
              </w:rPr>
              <w:t>servicios</w:t>
            </w:r>
            <w:r>
              <w:rPr>
                <w:rFonts w:ascii="Verdana" w:hAnsi="Verdana"/>
                <w:spacing w:val="19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sociosanitarios</w:t>
            </w:r>
            <w:r>
              <w:rPr>
                <w:rFonts w:ascii="Verdana" w:hAnsi="Verdana"/>
                <w:spacing w:val="19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de</w:t>
            </w:r>
            <w:r>
              <w:rPr>
                <w:rFonts w:ascii="Verdana" w:hAnsi="Verdana"/>
                <w:spacing w:val="19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atención</w:t>
            </w:r>
            <w:r>
              <w:rPr>
                <w:rFonts w:ascii="Verdana" w:hAnsi="Verdana"/>
                <w:spacing w:val="15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a</w:t>
            </w:r>
            <w:r>
              <w:rPr>
                <w:rFonts w:ascii="Verdana" w:hAnsi="Verdana"/>
                <w:spacing w:val="19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los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drogodependientes</w:t>
            </w:r>
            <w:r>
              <w:rPr>
                <w:rFonts w:ascii="Verdana" w:hAnsi="Verdana"/>
                <w:spacing w:val="13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para</w:t>
            </w:r>
            <w:r>
              <w:rPr>
                <w:rFonts w:ascii="Verdana" w:hAnsi="Verdana"/>
                <w:spacing w:val="18"/>
                <w:w w:val="95"/>
                <w:sz w:val="24"/>
              </w:rPr>
              <w:t> </w:t>
            </w:r>
            <w:r>
              <w:rPr>
                <w:rFonts w:ascii="Verdana" w:hAnsi="Verdana"/>
                <w:w w:val="95"/>
                <w:sz w:val="24"/>
              </w:rPr>
              <w:t>el</w:t>
            </w:r>
            <w:r>
              <w:rPr>
                <w:rFonts w:ascii="Verdana" w:hAnsi="Verdana"/>
                <w:spacing w:val="-78"/>
                <w:w w:val="95"/>
                <w:sz w:val="24"/>
              </w:rPr>
              <w:t> </w:t>
            </w:r>
            <w:r>
              <w:rPr>
                <w:rFonts w:ascii="Verdana" w:hAnsi="Verdana"/>
                <w:sz w:val="24"/>
              </w:rPr>
              <w:t>año</w:t>
            </w:r>
            <w:r>
              <w:rPr>
                <w:rFonts w:ascii="Verdana" w:hAnsi="Verdana"/>
                <w:spacing w:val="-17"/>
                <w:sz w:val="24"/>
              </w:rPr>
              <w:t> </w:t>
            </w:r>
            <w:r>
              <w:rPr>
                <w:rFonts w:ascii="Verdana" w:hAnsi="Verdana"/>
                <w:sz w:val="24"/>
              </w:rPr>
              <w:t>2022</w:t>
            </w:r>
          </w:p>
        </w:tc>
      </w:tr>
    </w:tbl>
    <w:p>
      <w:pPr>
        <w:spacing w:after="0" w:line="440" w:lineRule="atLeast"/>
        <w:jc w:val="center"/>
        <w:rPr>
          <w:rFonts w:ascii="Verdana" w:hAnsi="Verdana"/>
          <w:sz w:val="24"/>
        </w:rPr>
        <w:sectPr>
          <w:type w:val="continuous"/>
          <w:pgSz w:w="11910" w:h="16850"/>
          <w:pgMar w:top="1380" w:bottom="280" w:left="200" w:right="562"/>
        </w:sect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spacing w:before="101"/>
        <w:ind w:left="1218" w:right="0" w:firstLine="0"/>
        <w:jc w:val="left"/>
        <w:rPr>
          <w:sz w:val="22"/>
        </w:rPr>
      </w:pPr>
      <w:r>
        <w:rPr>
          <w:w w:val="90"/>
          <w:sz w:val="22"/>
        </w:rPr>
        <w:t>A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LA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CONSEJERÍA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DE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SANIDAD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DEL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GOBIERNO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DE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CANARIAS.</w:t>
      </w:r>
    </w:p>
    <w:p>
      <w:pPr>
        <w:pStyle w:val="BodyText"/>
        <w:spacing w:before="5"/>
        <w:rPr>
          <w:sz w:val="34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0" w:after="0"/>
        <w:ind w:left="1578" w:right="0" w:hanging="361"/>
        <w:jc w:val="left"/>
      </w:pPr>
      <w:r>
        <w:rPr>
          <w:w w:val="85"/>
        </w:rPr>
        <w:t>IDENTIFICACIÓN</w:t>
      </w:r>
      <w:r>
        <w:rPr>
          <w:spacing w:val="35"/>
          <w:w w:val="85"/>
        </w:rPr>
        <w:t> </w:t>
      </w:r>
      <w:r>
        <w:rPr>
          <w:w w:val="85"/>
        </w:rPr>
        <w:t>DEL</w:t>
      </w:r>
      <w:r>
        <w:rPr>
          <w:spacing w:val="36"/>
          <w:w w:val="85"/>
        </w:rPr>
        <w:t> </w:t>
      </w:r>
      <w:r>
        <w:rPr>
          <w:w w:val="85"/>
        </w:rPr>
        <w:t>BENEFICIARIO</w:t>
      </w:r>
    </w:p>
    <w:p>
      <w:pPr>
        <w:pStyle w:val="BodyText"/>
        <w:spacing w:before="5"/>
        <w:rPr>
          <w:rFonts w:ascii="Tahoma"/>
          <w:b/>
        </w:rPr>
      </w:pPr>
    </w:p>
    <w:p>
      <w:pPr>
        <w:pStyle w:val="ListParagraph"/>
        <w:numPr>
          <w:ilvl w:val="1"/>
          <w:numId w:val="1"/>
        </w:numPr>
        <w:tabs>
          <w:tab w:pos="2222" w:val="left" w:leader="none"/>
        </w:tabs>
        <w:spacing w:line="367" w:lineRule="auto" w:before="0" w:after="0"/>
        <w:ind w:left="2222" w:right="429" w:hanging="284"/>
        <w:jc w:val="both"/>
        <w:rPr>
          <w:rFonts w:ascii="Verdana" w:hAnsi="Verdana"/>
          <w:sz w:val="20"/>
        </w:rPr>
      </w:pPr>
      <w:r>
        <w:rPr>
          <w:rFonts w:ascii="Tahoma" w:hAnsi="Tahoma"/>
          <w:b/>
          <w:sz w:val="20"/>
        </w:rPr>
        <w:t>Nombre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de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la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entidad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beneficiaria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de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la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subvención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e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identificación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z w:val="20"/>
        </w:rPr>
        <w:t>fiscal:</w:t>
      </w:r>
      <w:r>
        <w:rPr>
          <w:rFonts w:ascii="Tahoma" w:hAnsi="Tahoma"/>
          <w:b/>
          <w:spacing w:val="1"/>
          <w:sz w:val="20"/>
        </w:rPr>
        <w:t> 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w w:val="102"/>
          <w:sz w:val="20"/>
        </w:rPr>
        <w:t>SOC</w:t>
      </w:r>
      <w:r>
        <w:rPr>
          <w:rFonts w:ascii="Tahoma" w:hAnsi="Tahoma"/>
          <w:b/>
          <w:spacing w:val="1"/>
          <w:w w:val="57"/>
          <w:sz w:val="20"/>
        </w:rPr>
        <w:t>I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w w:val="116"/>
          <w:sz w:val="20"/>
        </w:rPr>
        <w:t>C</w:t>
      </w:r>
      <w:r>
        <w:rPr>
          <w:rFonts w:ascii="Tahoma" w:hAnsi="Tahoma"/>
          <w:b/>
          <w:w w:val="88"/>
          <w:sz w:val="20"/>
        </w:rPr>
        <w:t>I</w:t>
      </w:r>
      <w:r>
        <w:rPr>
          <w:rFonts w:ascii="Tahoma" w:hAnsi="Tahoma"/>
          <w:b/>
          <w:spacing w:val="2"/>
          <w:w w:val="88"/>
          <w:sz w:val="20"/>
        </w:rPr>
        <w:t>Ó</w:t>
      </w:r>
      <w:r>
        <w:rPr>
          <w:rFonts w:ascii="Tahoma" w:hAnsi="Tahoma"/>
          <w:b/>
          <w:w w:val="95"/>
          <w:sz w:val="20"/>
        </w:rPr>
        <w:t>N</w:t>
      </w:r>
      <w:r>
        <w:rPr>
          <w:rFonts w:ascii="Tahoma" w:hAnsi="Tahoma"/>
          <w:b/>
          <w:spacing w:val="-2"/>
          <w:sz w:val="20"/>
        </w:rPr>
        <w:t> </w:t>
      </w:r>
      <w:r>
        <w:rPr>
          <w:rFonts w:ascii="Tahoma" w:hAnsi="Tahoma"/>
          <w:b/>
          <w:spacing w:val="1"/>
          <w:w w:val="107"/>
          <w:sz w:val="20"/>
        </w:rPr>
        <w:t>A</w:t>
      </w:r>
      <w:r>
        <w:rPr>
          <w:rFonts w:ascii="Tahoma" w:hAnsi="Tahoma"/>
          <w:b/>
          <w:spacing w:val="-1"/>
          <w:w w:val="95"/>
          <w:sz w:val="20"/>
        </w:rPr>
        <w:t>N</w:t>
      </w:r>
      <w:r>
        <w:rPr>
          <w:rFonts w:ascii="Tahoma" w:hAnsi="Tahoma"/>
          <w:b/>
          <w:w w:val="89"/>
          <w:sz w:val="20"/>
        </w:rPr>
        <w:t>T</w:t>
      </w:r>
      <w:r>
        <w:rPr>
          <w:rFonts w:ascii="Tahoma" w:hAnsi="Tahoma"/>
          <w:b/>
          <w:spacing w:val="1"/>
          <w:w w:val="89"/>
          <w:sz w:val="20"/>
        </w:rPr>
        <w:t>A</w:t>
      </w:r>
      <w:r>
        <w:rPr>
          <w:rFonts w:ascii="Tahoma" w:hAnsi="Tahoma"/>
          <w:b/>
          <w:w w:val="92"/>
          <w:sz w:val="20"/>
        </w:rPr>
        <w:t>D</w:t>
      </w:r>
      <w:r>
        <w:rPr>
          <w:rFonts w:ascii="Tahoma" w:hAnsi="Tahoma"/>
          <w:b/>
          <w:w w:val="97"/>
          <w:sz w:val="20"/>
        </w:rPr>
        <w:t>-</w:t>
      </w:r>
      <w:r>
        <w:rPr>
          <w:rFonts w:ascii="Tahoma" w:hAnsi="Tahoma"/>
          <w:b/>
          <w:spacing w:val="1"/>
          <w:w w:val="107"/>
          <w:sz w:val="20"/>
        </w:rPr>
        <w:t>A</w:t>
      </w:r>
      <w:r>
        <w:rPr>
          <w:rFonts w:ascii="Tahoma" w:hAnsi="Tahoma"/>
          <w:b/>
          <w:spacing w:val="1"/>
          <w:w w:val="92"/>
          <w:sz w:val="20"/>
        </w:rPr>
        <w:t>D</w:t>
      </w:r>
      <w:r>
        <w:rPr>
          <w:rFonts w:ascii="Tahoma" w:hAnsi="Tahoma"/>
          <w:b/>
          <w:w w:val="100"/>
          <w:sz w:val="20"/>
        </w:rPr>
        <w:t>ICC</w:t>
      </w:r>
      <w:r>
        <w:rPr>
          <w:rFonts w:ascii="Tahoma" w:hAnsi="Tahoma"/>
          <w:b/>
          <w:w w:val="91"/>
          <w:sz w:val="20"/>
        </w:rPr>
        <w:t>IO</w:t>
      </w:r>
      <w:r>
        <w:rPr>
          <w:rFonts w:ascii="Tahoma" w:hAnsi="Tahoma"/>
          <w:b/>
          <w:spacing w:val="1"/>
          <w:w w:val="91"/>
          <w:sz w:val="20"/>
        </w:rPr>
        <w:t>N</w:t>
      </w:r>
      <w:r>
        <w:rPr>
          <w:rFonts w:ascii="Tahoma" w:hAnsi="Tahoma"/>
          <w:b/>
          <w:w w:val="82"/>
          <w:sz w:val="20"/>
        </w:rPr>
        <w:t>ES</w:t>
      </w:r>
      <w:r>
        <w:rPr>
          <w:rFonts w:ascii="Tahoma" w:hAnsi="Tahoma"/>
          <w:b/>
          <w:spacing w:val="-4"/>
          <w:sz w:val="20"/>
        </w:rPr>
        <w:t> </w:t>
      </w:r>
      <w:r>
        <w:rPr>
          <w:rFonts w:ascii="Tahoma" w:hAnsi="Tahoma"/>
          <w:b/>
          <w:spacing w:val="3"/>
          <w:w w:val="83"/>
          <w:sz w:val="20"/>
        </w:rPr>
        <w:t>(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spacing w:val="-1"/>
          <w:w w:val="95"/>
          <w:sz w:val="20"/>
        </w:rPr>
        <w:t>N</w:t>
      </w:r>
      <w:r>
        <w:rPr>
          <w:rFonts w:ascii="Tahoma" w:hAnsi="Tahoma"/>
          <w:b/>
          <w:spacing w:val="2"/>
          <w:w w:val="68"/>
          <w:sz w:val="20"/>
        </w:rPr>
        <w:t>T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spacing w:val="-1"/>
          <w:w w:val="88"/>
          <w:sz w:val="20"/>
        </w:rPr>
        <w:t>D</w:t>
      </w:r>
      <w:r>
        <w:rPr>
          <w:rFonts w:ascii="Tahoma" w:hAnsi="Tahoma"/>
          <w:b/>
          <w:w w:val="88"/>
          <w:sz w:val="20"/>
        </w:rPr>
        <w:t>)</w:t>
      </w:r>
      <w:r>
        <w:rPr>
          <w:rFonts w:ascii="Tahoma" w:hAnsi="Tahoma"/>
          <w:b/>
          <w:spacing w:val="-2"/>
          <w:sz w:val="20"/>
        </w:rPr>
        <w:t> </w:t>
      </w:r>
      <w:r>
        <w:rPr>
          <w:rFonts w:ascii="Verdana" w:hAnsi="Verdana"/>
          <w:spacing w:val="3"/>
          <w:w w:val="123"/>
          <w:sz w:val="20"/>
        </w:rPr>
        <w:t>c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1"/>
          <w:w w:val="115"/>
          <w:sz w:val="20"/>
        </w:rPr>
        <w:t>C</w:t>
      </w:r>
      <w:r>
        <w:rPr>
          <w:rFonts w:ascii="Verdana" w:hAnsi="Verdana"/>
          <w:w w:val="63"/>
          <w:sz w:val="20"/>
        </w:rPr>
        <w:t>.I</w:t>
      </w:r>
      <w:r>
        <w:rPr>
          <w:rFonts w:ascii="Verdana" w:hAnsi="Verdana"/>
          <w:w w:val="80"/>
          <w:sz w:val="20"/>
        </w:rPr>
        <w:t>.F</w:t>
      </w:r>
      <w:r>
        <w:rPr>
          <w:rFonts w:ascii="Verdana" w:hAnsi="Verdana"/>
          <w:w w:val="75"/>
          <w:sz w:val="20"/>
        </w:rPr>
        <w:t>.</w:t>
      </w:r>
      <w:r>
        <w:rPr>
          <w:rFonts w:ascii="Verdana" w:hAnsi="Verdana"/>
          <w:spacing w:val="-16"/>
          <w:sz w:val="20"/>
        </w:rPr>
        <w:t> </w:t>
      </w:r>
      <w:r>
        <w:rPr>
          <w:rFonts w:ascii="Verdana" w:hAnsi="Verdana"/>
          <w:spacing w:val="-1"/>
          <w:w w:val="112"/>
          <w:sz w:val="20"/>
        </w:rPr>
        <w:t>G</w:t>
      </w:r>
      <w:r>
        <w:rPr>
          <w:rFonts w:ascii="Verdana" w:hAnsi="Verdana"/>
          <w:spacing w:val="1"/>
          <w:w w:val="72"/>
          <w:sz w:val="20"/>
        </w:rPr>
        <w:t>-</w:t>
      </w:r>
      <w:r>
        <w:rPr>
          <w:rFonts w:ascii="Verdana" w:hAnsi="Verdana"/>
          <w:spacing w:val="-1"/>
          <w:w w:val="86"/>
          <w:sz w:val="20"/>
        </w:rPr>
        <w:t>383</w:t>
      </w:r>
      <w:r>
        <w:rPr>
          <w:rFonts w:ascii="Verdana" w:hAnsi="Verdana"/>
          <w:spacing w:val="2"/>
          <w:w w:val="86"/>
          <w:sz w:val="20"/>
        </w:rPr>
        <w:t>1</w:t>
      </w:r>
      <w:r>
        <w:rPr>
          <w:rFonts w:ascii="Verdana" w:hAnsi="Verdana"/>
          <w:spacing w:val="-1"/>
          <w:w w:val="86"/>
          <w:sz w:val="20"/>
        </w:rPr>
        <w:t>055</w:t>
      </w:r>
      <w:r>
        <w:rPr>
          <w:rFonts w:ascii="Verdana" w:hAnsi="Verdana"/>
          <w:w w:val="86"/>
          <w:sz w:val="20"/>
        </w:rPr>
        <w:t>3</w:t>
      </w:r>
      <w:r>
        <w:rPr>
          <w:rFonts w:ascii="Verdana" w:hAnsi="Verdana"/>
          <w:w w:val="75"/>
          <w:sz w:val="20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0" w:after="0"/>
        <w:ind w:left="1578" w:right="0" w:hanging="361"/>
        <w:jc w:val="left"/>
      </w:pPr>
      <w:r>
        <w:rPr>
          <w:w w:val="78"/>
        </w:rPr>
        <w:t>I</w:t>
      </w:r>
      <w:r>
        <w:rPr>
          <w:spacing w:val="-1"/>
          <w:w w:val="78"/>
        </w:rPr>
        <w:t>D</w:t>
      </w:r>
      <w:r>
        <w:rPr>
          <w:spacing w:val="1"/>
          <w:w w:val="84"/>
        </w:rPr>
        <w:t>E</w:t>
      </w:r>
      <w:r>
        <w:rPr>
          <w:spacing w:val="-1"/>
          <w:w w:val="95"/>
        </w:rPr>
        <w:t>N</w:t>
      </w:r>
      <w:r>
        <w:rPr>
          <w:w w:val="63"/>
        </w:rPr>
        <w:t>T</w:t>
      </w:r>
      <w:r>
        <w:rPr>
          <w:spacing w:val="-1"/>
          <w:w w:val="63"/>
        </w:rPr>
        <w:t>I</w:t>
      </w:r>
      <w:r>
        <w:rPr>
          <w:w w:val="88"/>
        </w:rPr>
        <w:t>FI</w:t>
      </w:r>
      <w:r>
        <w:rPr>
          <w:spacing w:val="2"/>
          <w:w w:val="88"/>
        </w:rPr>
        <w:t>C</w:t>
      </w:r>
      <w:r>
        <w:rPr>
          <w:spacing w:val="-1"/>
          <w:w w:val="107"/>
        </w:rPr>
        <w:t>A</w:t>
      </w:r>
      <w:r>
        <w:rPr>
          <w:w w:val="116"/>
        </w:rPr>
        <w:t>C</w:t>
      </w:r>
      <w:r>
        <w:rPr>
          <w:w w:val="88"/>
        </w:rPr>
        <w:t>I</w:t>
      </w:r>
      <w:r>
        <w:rPr>
          <w:spacing w:val="2"/>
          <w:w w:val="88"/>
        </w:rPr>
        <w:t>Ó</w:t>
      </w:r>
      <w:r>
        <w:rPr>
          <w:w w:val="95"/>
        </w:rPr>
        <w:t>N</w:t>
      </w:r>
      <w:r>
        <w:rPr>
          <w:spacing w:val="-3"/>
        </w:rPr>
        <w:t> </w:t>
      </w:r>
      <w:r>
        <w:rPr>
          <w:spacing w:val="-1"/>
          <w:w w:val="88"/>
        </w:rPr>
        <w:t>DE</w:t>
      </w:r>
      <w:r>
        <w:rPr>
          <w:w w:val="76"/>
        </w:rPr>
        <w:t>L</w:t>
      </w:r>
      <w:r>
        <w:rPr>
          <w:spacing w:val="-2"/>
        </w:rPr>
        <w:t> </w:t>
      </w:r>
      <w:r>
        <w:rPr>
          <w:w w:val="94"/>
        </w:rPr>
        <w:t>Ó</w:t>
      </w:r>
      <w:r>
        <w:rPr>
          <w:spacing w:val="2"/>
          <w:w w:val="94"/>
        </w:rPr>
        <w:t>R</w:t>
      </w:r>
      <w:r>
        <w:rPr>
          <w:w w:val="112"/>
        </w:rPr>
        <w:t>G</w:t>
      </w:r>
      <w:r>
        <w:rPr>
          <w:spacing w:val="-1"/>
          <w:w w:val="107"/>
        </w:rPr>
        <w:t>A</w:t>
      </w:r>
      <w:r>
        <w:rPr>
          <w:spacing w:val="-1"/>
          <w:w w:val="95"/>
        </w:rPr>
        <w:t>N</w:t>
      </w:r>
      <w:r>
        <w:rPr>
          <w:w w:val="108"/>
        </w:rPr>
        <w:t>O</w:t>
      </w:r>
      <w:r>
        <w:rPr/>
        <w:t> </w:t>
      </w:r>
      <w:r>
        <w:rPr>
          <w:w w:val="93"/>
        </w:rPr>
        <w:t>GE</w:t>
      </w:r>
      <w:r>
        <w:rPr>
          <w:spacing w:val="-1"/>
          <w:w w:val="93"/>
        </w:rPr>
        <w:t>S</w:t>
      </w:r>
      <w:r>
        <w:rPr>
          <w:w w:val="90"/>
        </w:rPr>
        <w:t>T</w:t>
      </w:r>
      <w:r>
        <w:rPr>
          <w:spacing w:val="3"/>
          <w:w w:val="90"/>
        </w:rPr>
        <w:t>O</w:t>
      </w:r>
      <w:r>
        <w:rPr>
          <w:w w:val="79"/>
        </w:rPr>
        <w:t>R</w:t>
      </w:r>
      <w:r>
        <w:rPr>
          <w:spacing w:val="-4"/>
        </w:rPr>
        <w:t> </w:t>
      </w:r>
      <w:r>
        <w:rPr>
          <w:spacing w:val="1"/>
          <w:w w:val="92"/>
        </w:rPr>
        <w:t>D</w:t>
      </w:r>
      <w:r>
        <w:rPr>
          <w:w w:val="84"/>
        </w:rPr>
        <w:t>E</w:t>
      </w:r>
      <w:r>
        <w:rPr>
          <w:spacing w:val="-4"/>
        </w:rPr>
        <w:t> </w:t>
      </w:r>
      <w:r>
        <w:rPr>
          <w:spacing w:val="1"/>
          <w:w w:val="76"/>
        </w:rPr>
        <w:t>L</w:t>
      </w:r>
      <w:r>
        <w:rPr>
          <w:w w:val="107"/>
        </w:rPr>
        <w:t>A</w:t>
      </w:r>
      <w:r>
        <w:rPr>
          <w:spacing w:val="-2"/>
        </w:rPr>
        <w:t> </w:t>
      </w:r>
      <w:r>
        <w:rPr>
          <w:spacing w:val="-1"/>
          <w:w w:val="81"/>
        </w:rPr>
        <w:t>S</w:t>
      </w:r>
      <w:r>
        <w:rPr>
          <w:spacing w:val="1"/>
          <w:w w:val="86"/>
        </w:rPr>
        <w:t>U</w:t>
      </w:r>
      <w:r>
        <w:rPr>
          <w:spacing w:val="1"/>
          <w:w w:val="84"/>
        </w:rPr>
        <w:t>B</w:t>
      </w:r>
      <w:r>
        <w:rPr>
          <w:spacing w:val="-1"/>
          <w:w w:val="94"/>
        </w:rPr>
        <w:t>VE</w:t>
      </w:r>
      <w:r>
        <w:rPr>
          <w:spacing w:val="-1"/>
          <w:w w:val="95"/>
        </w:rPr>
        <w:t>N</w:t>
      </w:r>
      <w:r>
        <w:rPr>
          <w:spacing w:val="2"/>
          <w:w w:val="116"/>
        </w:rPr>
        <w:t>C</w:t>
      </w:r>
      <w:r>
        <w:rPr>
          <w:spacing w:val="3"/>
          <w:w w:val="57"/>
        </w:rPr>
        <w:t>I</w:t>
      </w:r>
      <w:r>
        <w:rPr>
          <w:w w:val="102"/>
        </w:rPr>
        <w:t>ÓN</w:t>
      </w:r>
    </w:p>
    <w:p>
      <w:pPr>
        <w:pStyle w:val="BodyText"/>
        <w:spacing w:before="7"/>
        <w:rPr>
          <w:rFonts w:ascii="Tahoma"/>
          <w:b/>
        </w:rPr>
      </w:pPr>
    </w:p>
    <w:p>
      <w:pPr>
        <w:pStyle w:val="ListParagraph"/>
        <w:numPr>
          <w:ilvl w:val="1"/>
          <w:numId w:val="1"/>
        </w:numPr>
        <w:tabs>
          <w:tab w:pos="2222" w:val="left" w:leader="none"/>
        </w:tabs>
        <w:spacing w:line="240" w:lineRule="auto" w:before="0" w:after="0"/>
        <w:ind w:left="2222" w:right="0" w:hanging="284"/>
        <w:jc w:val="left"/>
        <w:rPr>
          <w:rFonts w:ascii="Verdana" w:hAnsi="Verdana"/>
          <w:sz w:val="20"/>
        </w:rPr>
      </w:pPr>
      <w:r>
        <w:rPr/>
        <w:drawing>
          <wp:anchor distT="0" distB="0" distL="0" distR="0" allowOverlap="1" layoutInCell="1" locked="0" behindDoc="1" simplePos="0" relativeHeight="484555264">
            <wp:simplePos x="0" y="0"/>
            <wp:positionH relativeFrom="page">
              <wp:posOffset>1668779</wp:posOffset>
            </wp:positionH>
            <wp:positionV relativeFrom="paragraph">
              <wp:posOffset>78787</wp:posOffset>
            </wp:positionV>
            <wp:extent cx="4493260" cy="449326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w w:val="95"/>
          <w:sz w:val="20"/>
        </w:rPr>
        <w:t>Consejería</w:t>
      </w:r>
      <w:r>
        <w:rPr>
          <w:rFonts w:ascii="Verdana" w:hAnsi="Verdana"/>
          <w:spacing w:val="18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de</w:t>
      </w:r>
      <w:r>
        <w:rPr>
          <w:rFonts w:ascii="Verdana" w:hAnsi="Verdana"/>
          <w:spacing w:val="1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Sanidad.</w:t>
      </w:r>
      <w:r>
        <w:rPr>
          <w:rFonts w:ascii="Verdana" w:hAnsi="Verdana"/>
          <w:spacing w:val="20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Dirección</w:t>
      </w:r>
      <w:r>
        <w:rPr>
          <w:rFonts w:ascii="Verdana" w:hAnsi="Verdana"/>
          <w:spacing w:val="18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General</w:t>
      </w:r>
      <w:r>
        <w:rPr>
          <w:rFonts w:ascii="Verdana" w:hAnsi="Verdana"/>
          <w:spacing w:val="17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de</w:t>
      </w:r>
      <w:r>
        <w:rPr>
          <w:rFonts w:ascii="Verdana" w:hAnsi="Verdana"/>
          <w:spacing w:val="20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Salud</w:t>
      </w:r>
      <w:r>
        <w:rPr>
          <w:rFonts w:ascii="Verdana" w:hAnsi="Verdana"/>
          <w:spacing w:val="1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Pública.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0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1" w:after="0"/>
        <w:ind w:left="1578" w:right="0" w:hanging="361"/>
        <w:jc w:val="left"/>
      </w:pPr>
      <w:r>
        <w:rPr>
          <w:w w:val="78"/>
        </w:rPr>
        <w:t>I</w:t>
      </w:r>
      <w:r>
        <w:rPr>
          <w:spacing w:val="-1"/>
          <w:w w:val="78"/>
        </w:rPr>
        <w:t>D</w:t>
      </w:r>
      <w:r>
        <w:rPr>
          <w:spacing w:val="1"/>
          <w:w w:val="84"/>
        </w:rPr>
        <w:t>E</w:t>
      </w:r>
      <w:r>
        <w:rPr>
          <w:spacing w:val="-1"/>
          <w:w w:val="95"/>
        </w:rPr>
        <w:t>N</w:t>
      </w:r>
      <w:r>
        <w:rPr>
          <w:w w:val="78"/>
        </w:rPr>
        <w:t>TIFI</w:t>
      </w:r>
      <w:r>
        <w:rPr>
          <w:spacing w:val="2"/>
          <w:w w:val="78"/>
        </w:rPr>
        <w:t>C</w:t>
      </w:r>
      <w:r>
        <w:rPr>
          <w:spacing w:val="-1"/>
          <w:w w:val="107"/>
        </w:rPr>
        <w:t>A</w:t>
      </w:r>
      <w:r>
        <w:rPr>
          <w:w w:val="116"/>
        </w:rPr>
        <w:t>C</w:t>
      </w:r>
      <w:r>
        <w:rPr>
          <w:spacing w:val="-1"/>
          <w:w w:val="57"/>
        </w:rPr>
        <w:t>I</w:t>
      </w:r>
      <w:r>
        <w:rPr>
          <w:spacing w:val="2"/>
          <w:w w:val="108"/>
        </w:rPr>
        <w:t>Ó</w:t>
      </w:r>
      <w:r>
        <w:rPr>
          <w:w w:val="95"/>
        </w:rPr>
        <w:t>N</w:t>
      </w:r>
      <w:r>
        <w:rPr>
          <w:spacing w:val="-3"/>
        </w:rPr>
        <w:t> </w:t>
      </w:r>
      <w:r>
        <w:rPr>
          <w:spacing w:val="-1"/>
          <w:w w:val="88"/>
        </w:rPr>
        <w:t>D</w:t>
      </w:r>
      <w:r>
        <w:rPr>
          <w:w w:val="88"/>
        </w:rPr>
        <w:t>E</w:t>
      </w:r>
      <w:r>
        <w:rPr>
          <w:spacing w:val="-4"/>
        </w:rPr>
        <w:t> </w:t>
      </w:r>
      <w:r>
        <w:rPr>
          <w:spacing w:val="3"/>
          <w:w w:val="76"/>
        </w:rPr>
        <w:t>L</w:t>
      </w:r>
      <w:r>
        <w:rPr>
          <w:w w:val="107"/>
        </w:rPr>
        <w:t>A</w:t>
      </w:r>
      <w:r>
        <w:rPr>
          <w:spacing w:val="-4"/>
        </w:rPr>
        <w:t> </w:t>
      </w:r>
      <w:r>
        <w:rPr>
          <w:spacing w:val="1"/>
          <w:w w:val="81"/>
        </w:rPr>
        <w:t>S</w:t>
      </w:r>
      <w:r>
        <w:rPr>
          <w:spacing w:val="1"/>
          <w:w w:val="86"/>
        </w:rPr>
        <w:t>U</w:t>
      </w:r>
      <w:r>
        <w:rPr>
          <w:spacing w:val="-1"/>
          <w:w w:val="90"/>
        </w:rPr>
        <w:t>BV</w:t>
      </w:r>
      <w:r>
        <w:rPr>
          <w:spacing w:val="1"/>
          <w:w w:val="90"/>
        </w:rPr>
        <w:t>E</w:t>
      </w:r>
      <w:r>
        <w:rPr>
          <w:spacing w:val="-1"/>
          <w:w w:val="95"/>
        </w:rPr>
        <w:t>N</w:t>
      </w:r>
      <w:r>
        <w:rPr>
          <w:w w:val="116"/>
        </w:rPr>
        <w:t>C</w:t>
      </w:r>
      <w:r>
        <w:rPr>
          <w:spacing w:val="1"/>
          <w:w w:val="57"/>
        </w:rPr>
        <w:t>I</w:t>
      </w:r>
      <w:r>
        <w:rPr>
          <w:spacing w:val="3"/>
          <w:w w:val="102"/>
        </w:rPr>
        <w:t>Ó</w:t>
      </w:r>
      <w:r>
        <w:rPr>
          <w:w w:val="102"/>
        </w:rPr>
        <w:t>N</w:t>
      </w:r>
      <w:r>
        <w:rPr>
          <w:spacing w:val="-5"/>
        </w:rPr>
        <w:t> </w:t>
      </w:r>
      <w:r>
        <w:rPr>
          <w:w w:val="108"/>
        </w:rPr>
        <w:t>O</w:t>
      </w:r>
      <w:r>
        <w:rPr>
          <w:spacing w:val="-1"/>
          <w:w w:val="88"/>
        </w:rPr>
        <w:t>B</w:t>
      </w:r>
      <w:r>
        <w:rPr>
          <w:spacing w:val="2"/>
          <w:w w:val="88"/>
        </w:rPr>
        <w:t>J</w:t>
      </w:r>
      <w:r>
        <w:rPr>
          <w:w w:val="88"/>
        </w:rPr>
        <w:t>ETO</w:t>
      </w:r>
      <w:r>
        <w:rPr>
          <w:spacing w:val="-3"/>
        </w:rPr>
        <w:t> </w:t>
      </w:r>
      <w:r>
        <w:rPr>
          <w:spacing w:val="1"/>
          <w:w w:val="92"/>
        </w:rPr>
        <w:t>D</w:t>
      </w:r>
      <w:r>
        <w:rPr>
          <w:w w:val="84"/>
        </w:rPr>
        <w:t>E</w:t>
      </w:r>
      <w:r>
        <w:rPr>
          <w:spacing w:val="-4"/>
        </w:rPr>
        <w:t> </w:t>
      </w:r>
      <w:r>
        <w:rPr>
          <w:spacing w:val="1"/>
          <w:w w:val="57"/>
        </w:rPr>
        <w:t>I</w:t>
      </w:r>
      <w:r>
        <w:rPr>
          <w:spacing w:val="1"/>
          <w:w w:val="95"/>
        </w:rPr>
        <w:t>N</w:t>
      </w:r>
      <w:r>
        <w:rPr>
          <w:w w:val="97"/>
        </w:rPr>
        <w:t>FO</w:t>
      </w:r>
      <w:r>
        <w:rPr>
          <w:spacing w:val="-1"/>
          <w:w w:val="89"/>
        </w:rPr>
        <w:t>RME</w:t>
      </w:r>
    </w:p>
    <w:p>
      <w:pPr>
        <w:pStyle w:val="BodyText"/>
        <w:spacing w:before="5"/>
        <w:rPr>
          <w:rFonts w:ascii="Tahoma"/>
          <w:b/>
        </w:rPr>
      </w:pPr>
    </w:p>
    <w:p>
      <w:pPr>
        <w:pStyle w:val="ListParagraph"/>
        <w:numPr>
          <w:ilvl w:val="1"/>
          <w:numId w:val="1"/>
        </w:numPr>
        <w:tabs>
          <w:tab w:pos="2222" w:val="left" w:leader="none"/>
        </w:tabs>
        <w:spacing w:line="240" w:lineRule="auto" w:before="0" w:after="0"/>
        <w:ind w:left="2222" w:right="0" w:hanging="284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Importe</w:t>
      </w:r>
      <w:r>
        <w:rPr>
          <w:rFonts w:ascii="Tahoma" w:hAnsi="Tahoma"/>
          <w:b/>
          <w:spacing w:val="16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total</w:t>
      </w:r>
      <w:r>
        <w:rPr>
          <w:rFonts w:ascii="Tahoma" w:hAnsi="Tahoma"/>
          <w:b/>
          <w:spacing w:val="18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de</w:t>
      </w:r>
      <w:r>
        <w:rPr>
          <w:rFonts w:ascii="Tahoma" w:hAnsi="Tahoma"/>
          <w:b/>
          <w:spacing w:val="20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la</w:t>
      </w:r>
      <w:r>
        <w:rPr>
          <w:rFonts w:ascii="Tahoma" w:hAnsi="Tahoma"/>
          <w:b/>
          <w:spacing w:val="18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subvención:</w:t>
      </w:r>
      <w:r>
        <w:rPr>
          <w:rFonts w:ascii="Tahoma" w:hAnsi="Tahoma"/>
          <w:b/>
          <w:spacing w:val="16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1.363.787,00</w:t>
      </w:r>
      <w:r>
        <w:rPr>
          <w:rFonts w:ascii="Tahoma" w:hAnsi="Tahoma"/>
          <w:b/>
          <w:spacing w:val="20"/>
          <w:w w:val="90"/>
          <w:sz w:val="20"/>
        </w:rPr>
        <w:t> </w:t>
      </w:r>
      <w:r>
        <w:rPr>
          <w:rFonts w:ascii="Verdana" w:hAnsi="Verdana"/>
          <w:b/>
          <w:w w:val="90"/>
          <w:sz w:val="20"/>
        </w:rPr>
        <w:t>€</w:t>
      </w:r>
      <w:r>
        <w:rPr>
          <w:rFonts w:ascii="Tahoma" w:hAnsi="Tahoma"/>
          <w:b/>
          <w:w w:val="90"/>
          <w:sz w:val="20"/>
        </w:rPr>
        <w:t>.</w:t>
      </w:r>
    </w:p>
    <w:p>
      <w:pPr>
        <w:pStyle w:val="BodyText"/>
        <w:spacing w:before="3"/>
        <w:rPr>
          <w:rFonts w:ascii="Tahoma"/>
          <w:b/>
        </w:rPr>
      </w:pPr>
    </w:p>
    <w:p>
      <w:pPr>
        <w:pStyle w:val="ListParagraph"/>
        <w:numPr>
          <w:ilvl w:val="1"/>
          <w:numId w:val="1"/>
        </w:numPr>
        <w:tabs>
          <w:tab w:pos="2222" w:val="left" w:leader="none"/>
        </w:tabs>
        <w:spacing w:line="362" w:lineRule="auto" w:before="0" w:after="0"/>
        <w:ind w:left="2222" w:right="426" w:hanging="284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Nº, fecha de la Orden de Concesión y objeto de la subvención: </w:t>
      </w:r>
      <w:r>
        <w:rPr>
          <w:rFonts w:ascii="Verdana" w:hAnsi="Verdana"/>
          <w:sz w:val="20"/>
        </w:rPr>
        <w:t>Orden del Consejero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 Sanidad del Gobierno de Canarias por la que se concede subvención directa,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nominada en la Ley 6/2021, de 28 de diciembre, de presupuestos generales de la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pacing w:val="1"/>
          <w:w w:val="115"/>
          <w:sz w:val="20"/>
        </w:rPr>
        <w:t>C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5"/>
          <w:sz w:val="20"/>
        </w:rPr>
        <w:t>m</w:t>
      </w:r>
      <w:r>
        <w:rPr>
          <w:rFonts w:ascii="Verdana" w:hAnsi="Verdana"/>
          <w:spacing w:val="-1"/>
          <w:w w:val="95"/>
          <w:sz w:val="20"/>
        </w:rPr>
        <w:t>u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spacing w:val="-1"/>
          <w:w w:val="111"/>
          <w:sz w:val="20"/>
        </w:rPr>
        <w:t>d</w:t>
      </w:r>
      <w:r>
        <w:rPr>
          <w:rFonts w:ascii="Verdana" w:hAnsi="Verdana"/>
          <w:w w:val="111"/>
          <w:sz w:val="20"/>
        </w:rPr>
        <w:t>a</w:t>
      </w:r>
      <w:r>
        <w:rPr>
          <w:rFonts w:ascii="Verdana" w:hAnsi="Verdana"/>
          <w:w w:val="109"/>
          <w:sz w:val="20"/>
        </w:rPr>
        <w:t>d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1"/>
          <w:w w:val="107"/>
          <w:sz w:val="20"/>
        </w:rPr>
        <w:t>A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spacing w:val="1"/>
          <w:w w:val="85"/>
          <w:sz w:val="20"/>
        </w:rPr>
        <w:t>t</w:t>
      </w:r>
      <w:r>
        <w:rPr>
          <w:rFonts w:ascii="Verdana" w:hAnsi="Verdana"/>
          <w:w w:val="107"/>
          <w:sz w:val="20"/>
        </w:rPr>
        <w:t>ó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spacing w:val="1"/>
          <w:w w:val="107"/>
          <w:sz w:val="20"/>
        </w:rPr>
        <w:t>o</w:t>
      </w:r>
      <w:r>
        <w:rPr>
          <w:rFonts w:ascii="Verdana" w:hAnsi="Verdana"/>
          <w:w w:val="102"/>
          <w:sz w:val="20"/>
        </w:rPr>
        <w:t>ma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-16"/>
          <w:sz w:val="20"/>
        </w:rPr>
        <w:t> </w:t>
      </w:r>
      <w:r>
        <w:rPr>
          <w:rFonts w:ascii="Verdana" w:hAnsi="Verdana"/>
          <w:spacing w:val="1"/>
          <w:w w:val="115"/>
          <w:sz w:val="20"/>
        </w:rPr>
        <w:t>C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71"/>
          <w:sz w:val="20"/>
        </w:rPr>
        <w:t>ri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pacing w:val="-16"/>
          <w:sz w:val="20"/>
        </w:rPr>
        <w:t> </w:t>
      </w:r>
      <w:r>
        <w:rPr>
          <w:rFonts w:ascii="Verdana" w:hAnsi="Verdana"/>
          <w:spacing w:val="-1"/>
          <w:w w:val="111"/>
          <w:sz w:val="20"/>
        </w:rPr>
        <w:t>p</w:t>
      </w:r>
      <w:r>
        <w:rPr>
          <w:rFonts w:ascii="Verdana" w:hAnsi="Verdana"/>
          <w:w w:val="111"/>
          <w:sz w:val="20"/>
        </w:rPr>
        <w:t>a</w:t>
      </w:r>
      <w:r>
        <w:rPr>
          <w:rFonts w:ascii="Verdana" w:hAnsi="Verdana"/>
          <w:w w:val="95"/>
          <w:sz w:val="20"/>
        </w:rPr>
        <w:t>ra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w w:val="86"/>
          <w:sz w:val="20"/>
        </w:rPr>
        <w:t>2022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w w:val="72"/>
          <w:sz w:val="20"/>
        </w:rPr>
        <w:t>l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spacing w:val="-15"/>
          <w:sz w:val="20"/>
        </w:rPr>
        <w:t> 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w w:val="102"/>
          <w:sz w:val="20"/>
        </w:rPr>
        <w:t>SOC</w:t>
      </w:r>
      <w:r>
        <w:rPr>
          <w:rFonts w:ascii="Tahoma" w:hAnsi="Tahoma"/>
          <w:b/>
          <w:spacing w:val="1"/>
          <w:w w:val="57"/>
          <w:sz w:val="20"/>
        </w:rPr>
        <w:t>I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w w:val="116"/>
          <w:sz w:val="20"/>
        </w:rPr>
        <w:t>C</w:t>
      </w:r>
      <w:r>
        <w:rPr>
          <w:rFonts w:ascii="Tahoma" w:hAnsi="Tahoma"/>
          <w:b/>
          <w:w w:val="88"/>
          <w:sz w:val="20"/>
        </w:rPr>
        <w:t>I</w:t>
      </w:r>
      <w:r>
        <w:rPr>
          <w:rFonts w:ascii="Tahoma" w:hAnsi="Tahoma"/>
          <w:b/>
          <w:spacing w:val="2"/>
          <w:w w:val="88"/>
          <w:sz w:val="20"/>
        </w:rPr>
        <w:t>Ó</w:t>
      </w:r>
      <w:r>
        <w:rPr>
          <w:rFonts w:ascii="Tahoma" w:hAnsi="Tahoma"/>
          <w:b/>
          <w:w w:val="95"/>
          <w:sz w:val="20"/>
        </w:rPr>
        <w:t>N</w:t>
      </w:r>
      <w:r>
        <w:rPr>
          <w:rFonts w:ascii="Tahoma" w:hAnsi="Tahoma"/>
          <w:b/>
          <w:spacing w:val="-2"/>
          <w:sz w:val="20"/>
        </w:rPr>
        <w:t> 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spacing w:val="-1"/>
          <w:w w:val="95"/>
          <w:sz w:val="20"/>
        </w:rPr>
        <w:t>N</w:t>
      </w:r>
      <w:r>
        <w:rPr>
          <w:rFonts w:ascii="Tahoma" w:hAnsi="Tahoma"/>
          <w:b/>
          <w:spacing w:val="2"/>
          <w:w w:val="68"/>
          <w:sz w:val="20"/>
        </w:rPr>
        <w:t>T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w w:val="92"/>
          <w:sz w:val="20"/>
        </w:rPr>
        <w:t>D</w:t>
      </w:r>
      <w:r>
        <w:rPr>
          <w:rFonts w:ascii="Tahoma" w:hAnsi="Tahoma"/>
          <w:b/>
          <w:spacing w:val="2"/>
          <w:w w:val="97"/>
          <w:sz w:val="20"/>
        </w:rPr>
        <w:t>-</w:t>
      </w:r>
      <w:r>
        <w:rPr>
          <w:rFonts w:ascii="Tahoma" w:hAnsi="Tahoma"/>
          <w:b/>
          <w:spacing w:val="-1"/>
          <w:w w:val="107"/>
          <w:sz w:val="20"/>
        </w:rPr>
        <w:t>A</w:t>
      </w:r>
      <w:r>
        <w:rPr>
          <w:rFonts w:ascii="Tahoma" w:hAnsi="Tahoma"/>
          <w:b/>
          <w:spacing w:val="-1"/>
          <w:w w:val="78"/>
          <w:sz w:val="20"/>
        </w:rPr>
        <w:t>DI</w:t>
      </w:r>
      <w:r>
        <w:rPr>
          <w:rFonts w:ascii="Tahoma" w:hAnsi="Tahoma"/>
          <w:b/>
          <w:w w:val="116"/>
          <w:sz w:val="20"/>
        </w:rPr>
        <w:t>C</w:t>
      </w:r>
      <w:r>
        <w:rPr>
          <w:rFonts w:ascii="Tahoma" w:hAnsi="Tahoma"/>
          <w:b/>
          <w:spacing w:val="2"/>
          <w:w w:val="116"/>
          <w:sz w:val="20"/>
        </w:rPr>
        <w:t>C</w:t>
      </w:r>
      <w:r>
        <w:rPr>
          <w:rFonts w:ascii="Tahoma" w:hAnsi="Tahoma"/>
          <w:b/>
          <w:w w:val="91"/>
          <w:sz w:val="20"/>
        </w:rPr>
        <w:t>IO</w:t>
      </w:r>
      <w:r>
        <w:rPr>
          <w:rFonts w:ascii="Tahoma" w:hAnsi="Tahoma"/>
          <w:b/>
          <w:spacing w:val="1"/>
          <w:w w:val="91"/>
          <w:sz w:val="20"/>
        </w:rPr>
        <w:t>N</w:t>
      </w:r>
      <w:r>
        <w:rPr>
          <w:rFonts w:ascii="Tahoma" w:hAnsi="Tahoma"/>
          <w:b/>
          <w:w w:val="82"/>
          <w:sz w:val="20"/>
        </w:rPr>
        <w:t>ES</w:t>
      </w:r>
      <w:r>
        <w:rPr>
          <w:rFonts w:ascii="Tahoma" w:hAnsi="Tahoma"/>
          <w:b/>
          <w:w w:val="89"/>
          <w:sz w:val="20"/>
        </w:rPr>
        <w:t>.</w:t>
      </w:r>
    </w:p>
    <w:p>
      <w:pPr>
        <w:pStyle w:val="BodyText"/>
        <w:spacing w:before="2"/>
        <w:rPr>
          <w:rFonts w:ascii="Tahoma"/>
          <w:b/>
          <w:sz w:val="10"/>
        </w:rPr>
      </w:pPr>
    </w:p>
    <w:tbl>
      <w:tblPr>
        <w:tblW w:w="0" w:type="auto"/>
        <w:jc w:val="left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1"/>
        <w:gridCol w:w="5435"/>
      </w:tblGrid>
      <w:tr>
        <w:trPr>
          <w:trHeight w:val="254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TIPO</w:t>
            </w:r>
            <w:r>
              <w:rPr>
                <w:rFonts w:ascii="Tahoma"/>
                <w:b/>
                <w:spacing w:val="3"/>
                <w:w w:val="90"/>
                <w:sz w:val="16"/>
              </w:rPr>
              <w:t> </w:t>
            </w:r>
            <w:r>
              <w:rPr>
                <w:rFonts w:ascii="Tahoma"/>
                <w:b/>
                <w:w w:val="90"/>
                <w:sz w:val="16"/>
              </w:rPr>
              <w:t>DE</w:t>
            </w:r>
            <w:r>
              <w:rPr>
                <w:rFonts w:ascii="Tahoma"/>
                <w:b/>
                <w:spacing w:val="4"/>
                <w:w w:val="90"/>
                <w:sz w:val="16"/>
              </w:rPr>
              <w:t> </w:t>
            </w:r>
            <w:r>
              <w:rPr>
                <w:rFonts w:ascii="Tahoma"/>
                <w:b/>
                <w:w w:val="90"/>
                <w:sz w:val="16"/>
              </w:rPr>
              <w:t>AYUDA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9"/>
              <w:ind w:left="6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Subvención</w:t>
            </w:r>
            <w:r>
              <w:rPr>
                <w:rFonts w:ascii="Verdana" w:hAnsi="Verdana"/>
                <w:spacing w:val="-10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directa</w:t>
            </w:r>
            <w:r>
              <w:rPr>
                <w:rFonts w:ascii="Verdana" w:hAnsi="Verdana"/>
                <w:spacing w:val="-8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nominada</w:t>
            </w:r>
          </w:p>
        </w:tc>
      </w:tr>
      <w:tr>
        <w:trPr>
          <w:trHeight w:val="256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31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1"/>
                <w:w w:val="84"/>
                <w:sz w:val="16"/>
              </w:rPr>
              <w:t>B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w w:val="76"/>
                <w:sz w:val="16"/>
              </w:rPr>
              <w:t>EFI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3"/>
                <w:w w:val="80"/>
                <w:sz w:val="16"/>
              </w:rPr>
              <w:t>R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109"/>
                <w:sz w:val="16"/>
              </w:rPr>
              <w:t>O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31"/>
              <w:ind w:left="6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1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-1"/>
                <w:w w:val="73"/>
                <w:sz w:val="16"/>
              </w:rPr>
              <w:t>S</w:t>
            </w:r>
            <w:r>
              <w:rPr>
                <w:rFonts w:ascii="Verdana" w:hAnsi="Verdana"/>
                <w:spacing w:val="-1"/>
                <w:w w:val="110"/>
                <w:sz w:val="16"/>
              </w:rPr>
              <w:t>O</w:t>
            </w:r>
            <w:r>
              <w:rPr>
                <w:rFonts w:ascii="Verdana" w:hAnsi="Verdana"/>
                <w:spacing w:val="1"/>
                <w:w w:val="117"/>
                <w:sz w:val="16"/>
              </w:rPr>
              <w:t>C</w:t>
            </w:r>
            <w:r>
              <w:rPr>
                <w:rFonts w:ascii="Verdana" w:hAnsi="Verdana"/>
                <w:spacing w:val="-3"/>
                <w:w w:val="53"/>
                <w:sz w:val="16"/>
              </w:rPr>
              <w:t>I</w:t>
            </w:r>
            <w:r>
              <w:rPr>
                <w:rFonts w:ascii="Verdana" w:hAnsi="Verdana"/>
                <w:spacing w:val="-2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1"/>
                <w:w w:val="117"/>
                <w:sz w:val="16"/>
              </w:rPr>
              <w:t>C</w:t>
            </w:r>
            <w:r>
              <w:rPr>
                <w:rFonts w:ascii="Verdana" w:hAnsi="Verdana"/>
                <w:spacing w:val="-1"/>
                <w:w w:val="91"/>
                <w:sz w:val="16"/>
              </w:rPr>
              <w:t>IÓ</w:t>
            </w:r>
            <w:r>
              <w:rPr>
                <w:rFonts w:ascii="Verdana" w:hAnsi="Verdana"/>
                <w:w w:val="99"/>
                <w:sz w:val="16"/>
              </w:rPr>
              <w:t>N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pacing w:val="-2"/>
                <w:w w:val="109"/>
                <w:sz w:val="16"/>
              </w:rPr>
              <w:t>“</w:t>
            </w:r>
            <w:r>
              <w:rPr>
                <w:rFonts w:ascii="Verdana" w:hAnsi="Verdana"/>
                <w:spacing w:val="-2"/>
                <w:w w:val="108"/>
                <w:sz w:val="16"/>
              </w:rPr>
              <w:t>A</w:t>
            </w:r>
            <w:r>
              <w:rPr>
                <w:rFonts w:ascii="Verdana" w:hAnsi="Verdana"/>
                <w:w w:val="99"/>
                <w:sz w:val="16"/>
              </w:rPr>
              <w:t>N</w:t>
            </w:r>
            <w:r>
              <w:rPr>
                <w:rFonts w:ascii="Verdana" w:hAnsi="Verdana"/>
                <w:spacing w:val="-2"/>
                <w:w w:val="69"/>
                <w:sz w:val="16"/>
              </w:rPr>
              <w:t>T</w:t>
            </w:r>
            <w:r>
              <w:rPr>
                <w:rFonts w:ascii="Verdana" w:hAnsi="Verdana"/>
                <w:spacing w:val="-2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1"/>
                <w:w w:val="97"/>
                <w:sz w:val="16"/>
              </w:rPr>
              <w:t>D</w:t>
            </w:r>
            <w:r>
              <w:rPr>
                <w:rFonts w:ascii="Verdana" w:hAnsi="Verdana"/>
                <w:spacing w:val="-1"/>
                <w:w w:val="73"/>
                <w:sz w:val="16"/>
              </w:rPr>
              <w:t>-</w:t>
            </w:r>
            <w:r>
              <w:rPr>
                <w:rFonts w:ascii="Verdana" w:hAnsi="Verdana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-1"/>
                <w:w w:val="81"/>
                <w:sz w:val="16"/>
              </w:rPr>
              <w:t>D</w:t>
            </w:r>
            <w:r>
              <w:rPr>
                <w:rFonts w:ascii="Verdana" w:hAnsi="Verdana"/>
                <w:spacing w:val="-3"/>
                <w:w w:val="81"/>
                <w:sz w:val="16"/>
              </w:rPr>
              <w:t>I</w:t>
            </w:r>
            <w:r>
              <w:rPr>
                <w:rFonts w:ascii="Verdana" w:hAnsi="Verdana"/>
                <w:spacing w:val="-2"/>
                <w:w w:val="117"/>
                <w:sz w:val="16"/>
              </w:rPr>
              <w:t>C</w:t>
            </w:r>
            <w:r>
              <w:rPr>
                <w:rFonts w:ascii="Verdana" w:hAnsi="Verdana"/>
                <w:spacing w:val="1"/>
                <w:w w:val="117"/>
                <w:sz w:val="16"/>
              </w:rPr>
              <w:t>C</w:t>
            </w:r>
            <w:r>
              <w:rPr>
                <w:rFonts w:ascii="Verdana" w:hAnsi="Verdana"/>
                <w:spacing w:val="-3"/>
                <w:w w:val="53"/>
                <w:sz w:val="16"/>
              </w:rPr>
              <w:t>I</w:t>
            </w:r>
            <w:r>
              <w:rPr>
                <w:rFonts w:ascii="Verdana" w:hAnsi="Verdana"/>
                <w:spacing w:val="-1"/>
                <w:w w:val="110"/>
                <w:sz w:val="16"/>
              </w:rPr>
              <w:t>O</w:t>
            </w:r>
            <w:r>
              <w:rPr>
                <w:rFonts w:ascii="Verdana" w:hAnsi="Verdana"/>
                <w:w w:val="99"/>
                <w:sz w:val="16"/>
              </w:rPr>
              <w:t>N</w:t>
            </w:r>
            <w:r>
              <w:rPr>
                <w:rFonts w:ascii="Verdana" w:hAnsi="Verdana"/>
                <w:spacing w:val="-1"/>
                <w:w w:val="78"/>
                <w:sz w:val="16"/>
              </w:rPr>
              <w:t>ES</w:t>
            </w:r>
            <w:r>
              <w:rPr>
                <w:rFonts w:ascii="Verdana" w:hAnsi="Verdana"/>
                <w:w w:val="67"/>
                <w:sz w:val="16"/>
              </w:rPr>
              <w:t>"</w:t>
            </w:r>
          </w:p>
        </w:tc>
      </w:tr>
      <w:tr>
        <w:trPr>
          <w:trHeight w:val="419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111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79"/>
                <w:sz w:val="16"/>
              </w:rPr>
              <w:t>TI</w:t>
            </w:r>
            <w:r>
              <w:rPr>
                <w:rFonts w:ascii="Tahoma"/>
                <w:b/>
                <w:spacing w:val="-2"/>
                <w:w w:val="79"/>
                <w:sz w:val="16"/>
              </w:rPr>
              <w:t>V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w w:val="92"/>
                <w:sz w:val="16"/>
              </w:rPr>
              <w:t>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4"/>
                <w:sz w:val="16"/>
              </w:rPr>
              <w:t>SU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B</w:t>
            </w:r>
            <w:r>
              <w:rPr>
                <w:rFonts w:ascii="Tahoma"/>
                <w:b/>
                <w:spacing w:val="-1"/>
                <w:w w:val="95"/>
                <w:sz w:val="16"/>
              </w:rPr>
              <w:t>V</w:t>
            </w:r>
            <w:r>
              <w:rPr>
                <w:rFonts w:ascii="Tahoma"/>
                <w:b/>
                <w:spacing w:val="-2"/>
                <w:w w:val="95"/>
                <w:sz w:val="16"/>
              </w:rPr>
              <w:t>E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109"/>
                <w:sz w:val="16"/>
              </w:rPr>
              <w:t>O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100"/>
                <w:sz w:val="16"/>
              </w:rPr>
              <w:t>DA</w:t>
            </w:r>
          </w:p>
        </w:tc>
        <w:tc>
          <w:tcPr>
            <w:tcW w:w="5435" w:type="dxa"/>
          </w:tcPr>
          <w:p>
            <w:pPr>
              <w:pStyle w:val="TableParagraph"/>
              <w:spacing w:line="190" w:lineRule="atLeast" w:before="10"/>
              <w:ind w:left="6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-1"/>
                <w:sz w:val="16"/>
              </w:rPr>
              <w:t>Gastos</w:t>
            </w:r>
            <w:r>
              <w:rPr>
                <w:rFonts w:ascii="Verdana" w:hAnsi="Verdana"/>
                <w:spacing w:val="-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corrientes</w:t>
            </w:r>
            <w:r>
              <w:rPr>
                <w:rFonts w:ascii="Verdana" w:hAnsi="Verdana"/>
                <w:spacing w:val="-1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y</w:t>
            </w:r>
            <w:r>
              <w:rPr>
                <w:rFonts w:ascii="Verdana" w:hAnsi="Verdana"/>
                <w:spacing w:val="-1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de</w:t>
            </w:r>
            <w:r>
              <w:rPr>
                <w:rFonts w:ascii="Verdana" w:hAnsi="Verdana"/>
                <w:spacing w:val="-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personal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derivados</w:t>
            </w:r>
            <w:r>
              <w:rPr>
                <w:rFonts w:ascii="Verdana" w:hAnsi="Verdana"/>
                <w:spacing w:val="-1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de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las</w:t>
            </w:r>
            <w:r>
              <w:rPr>
                <w:rFonts w:ascii="Verdana" w:hAnsi="Verdana"/>
                <w:spacing w:val="-1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actuaciones</w:t>
            </w:r>
            <w:r>
              <w:rPr>
                <w:rFonts w:ascii="Verdana" w:hAnsi="Verdana"/>
                <w:spacing w:val="-1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en</w:t>
            </w:r>
            <w:r>
              <w:rPr>
                <w:rFonts w:ascii="Verdana" w:hAnsi="Verdana"/>
                <w:spacing w:val="-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el</w:t>
            </w:r>
            <w:r>
              <w:rPr>
                <w:rFonts w:ascii="Verdana" w:hAnsi="Verdana"/>
                <w:spacing w:val="-5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área</w:t>
            </w:r>
            <w:r>
              <w:rPr>
                <w:rFonts w:ascii="Verdana" w:hAnsi="Verdana"/>
                <w:spacing w:val="-10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de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las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drogodependencias</w:t>
            </w:r>
          </w:p>
        </w:tc>
      </w:tr>
      <w:tr>
        <w:trPr>
          <w:trHeight w:val="253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95"/>
                <w:sz w:val="16"/>
              </w:rPr>
              <w:t>FECHA</w:t>
            </w:r>
            <w:r>
              <w:rPr>
                <w:rFonts w:ascii="Tahoma" w:hAnsi="Tahoma"/>
                <w:b/>
                <w:spacing w:val="-5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w w:val="95"/>
                <w:sz w:val="16"/>
              </w:rPr>
              <w:t>DE</w:t>
            </w:r>
            <w:r>
              <w:rPr>
                <w:rFonts w:ascii="Tahoma" w:hAnsi="Tahoma"/>
                <w:b/>
                <w:spacing w:val="-5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w w:val="95"/>
                <w:sz w:val="16"/>
              </w:rPr>
              <w:t>FIRMA</w:t>
            </w:r>
            <w:r>
              <w:rPr>
                <w:rFonts w:ascii="Tahoma" w:hAnsi="Tahoma"/>
                <w:b/>
                <w:spacing w:val="-8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w w:val="95"/>
                <w:sz w:val="16"/>
              </w:rPr>
              <w:t>DE</w:t>
            </w:r>
            <w:r>
              <w:rPr>
                <w:rFonts w:ascii="Tahoma" w:hAnsi="Tahoma"/>
                <w:b/>
                <w:spacing w:val="-7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w w:val="95"/>
                <w:sz w:val="16"/>
              </w:rPr>
              <w:t>LA</w:t>
            </w:r>
            <w:r>
              <w:rPr>
                <w:rFonts w:ascii="Tahoma" w:hAnsi="Tahoma"/>
                <w:b/>
                <w:spacing w:val="-4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w w:val="95"/>
                <w:sz w:val="16"/>
              </w:rPr>
              <w:t>CONCESIÓN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08/04/2022</w:t>
            </w:r>
          </w:p>
        </w:tc>
      </w:tr>
      <w:tr>
        <w:trPr>
          <w:trHeight w:val="196" w:hRule="atLeast"/>
        </w:trPr>
        <w:tc>
          <w:tcPr>
            <w:tcW w:w="3961" w:type="dxa"/>
          </w:tcPr>
          <w:p>
            <w:pPr>
              <w:pStyle w:val="TableParagraph"/>
              <w:spacing w:line="176" w:lineRule="exact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101"/>
                <w:sz w:val="16"/>
              </w:rPr>
              <w:t>M</w:t>
            </w:r>
            <w:r>
              <w:rPr>
                <w:rFonts w:ascii="Tahoma"/>
                <w:b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1"/>
                <w:w w:val="109"/>
                <w:sz w:val="16"/>
              </w:rPr>
              <w:t>O</w:t>
            </w:r>
            <w:r>
              <w:rPr>
                <w:rFonts w:ascii="Tahoma"/>
                <w:b/>
                <w:spacing w:val="-1"/>
                <w:w w:val="75"/>
                <w:sz w:val="16"/>
              </w:rPr>
              <w:t>R</w:t>
            </w:r>
            <w:r>
              <w:rPr>
                <w:rFonts w:ascii="Tahoma"/>
                <w:b/>
                <w:spacing w:val="-3"/>
                <w:w w:val="75"/>
                <w:sz w:val="16"/>
              </w:rPr>
              <w:t>T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89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89"/>
                <w:sz w:val="16"/>
              </w:rPr>
              <w:t>D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101"/>
                <w:sz w:val="16"/>
              </w:rPr>
              <w:t>DO</w:t>
            </w:r>
          </w:p>
        </w:tc>
        <w:tc>
          <w:tcPr>
            <w:tcW w:w="5435" w:type="dxa"/>
          </w:tcPr>
          <w:p>
            <w:pPr>
              <w:pStyle w:val="TableParagraph"/>
              <w:spacing w:line="176" w:lineRule="exact"/>
              <w:ind w:left="6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1.363.787,00</w:t>
            </w:r>
            <w:r>
              <w:rPr>
                <w:rFonts w:ascii="Verdana" w:hAnsi="Verdana"/>
                <w:spacing w:val="-5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</w:tr>
      <w:tr>
        <w:trPr>
          <w:trHeight w:val="196" w:hRule="atLeast"/>
        </w:trPr>
        <w:tc>
          <w:tcPr>
            <w:tcW w:w="3961" w:type="dxa"/>
          </w:tcPr>
          <w:p>
            <w:pPr>
              <w:pStyle w:val="TableParagraph"/>
              <w:spacing w:line="176" w:lineRule="exact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IMPORTE</w:t>
            </w:r>
            <w:r>
              <w:rPr>
                <w:rFonts w:ascii="Tahoma"/>
                <w:b/>
                <w:spacing w:val="17"/>
                <w:w w:val="8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RECIBIDO</w:t>
            </w:r>
          </w:p>
        </w:tc>
        <w:tc>
          <w:tcPr>
            <w:tcW w:w="5435" w:type="dxa"/>
          </w:tcPr>
          <w:p>
            <w:pPr>
              <w:pStyle w:val="TableParagraph"/>
              <w:spacing w:line="176" w:lineRule="exact"/>
              <w:ind w:left="6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1.363.787,00</w:t>
            </w:r>
            <w:r>
              <w:rPr>
                <w:rFonts w:ascii="Verdana" w:hAnsi="Verdana"/>
                <w:spacing w:val="-5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</w:tr>
      <w:tr>
        <w:trPr>
          <w:trHeight w:val="253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FECHA</w:t>
            </w:r>
            <w:r>
              <w:rPr>
                <w:rFonts w:ascii="Tahoma"/>
                <w:b/>
                <w:spacing w:val="11"/>
                <w:w w:val="95"/>
                <w:sz w:val="16"/>
              </w:rPr>
              <w:t> </w:t>
            </w:r>
            <w:r>
              <w:rPr>
                <w:rFonts w:ascii="Tahoma"/>
                <w:b/>
                <w:w w:val="95"/>
                <w:sz w:val="16"/>
              </w:rPr>
              <w:t>DE</w:t>
            </w:r>
            <w:r>
              <w:rPr>
                <w:rFonts w:ascii="Tahoma"/>
                <w:b/>
                <w:spacing w:val="7"/>
                <w:w w:val="95"/>
                <w:sz w:val="16"/>
              </w:rPr>
              <w:t> </w:t>
            </w:r>
            <w:r>
              <w:rPr>
                <w:rFonts w:ascii="Tahoma"/>
                <w:b/>
                <w:w w:val="95"/>
                <w:sz w:val="16"/>
              </w:rPr>
              <w:t>ABONO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22/04/2022</w:t>
            </w:r>
          </w:p>
        </w:tc>
      </w:tr>
      <w:tr>
        <w:trPr>
          <w:trHeight w:val="256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ENTIDAD</w:t>
            </w:r>
            <w:r>
              <w:rPr>
                <w:rFonts w:ascii="Tahoma"/>
                <w:b/>
                <w:spacing w:val="15"/>
                <w:w w:val="90"/>
                <w:sz w:val="16"/>
              </w:rPr>
              <w:t> </w:t>
            </w:r>
            <w:r>
              <w:rPr>
                <w:rFonts w:ascii="Tahoma"/>
                <w:b/>
                <w:w w:val="90"/>
                <w:sz w:val="16"/>
              </w:rPr>
              <w:t>BANCARIA</w:t>
            </w:r>
            <w:r>
              <w:rPr>
                <w:rFonts w:ascii="Tahoma"/>
                <w:b/>
                <w:spacing w:val="13"/>
                <w:w w:val="90"/>
                <w:sz w:val="16"/>
              </w:rPr>
              <w:t> </w:t>
            </w:r>
            <w:r>
              <w:rPr>
                <w:rFonts w:ascii="Tahoma"/>
                <w:b/>
                <w:w w:val="90"/>
                <w:sz w:val="16"/>
              </w:rPr>
              <w:t>Y</w:t>
            </w:r>
            <w:r>
              <w:rPr>
                <w:rFonts w:ascii="Tahoma"/>
                <w:b/>
                <w:spacing w:val="17"/>
                <w:w w:val="90"/>
                <w:sz w:val="16"/>
              </w:rPr>
              <w:t> </w:t>
            </w:r>
            <w:r>
              <w:rPr>
                <w:rFonts w:ascii="Tahoma"/>
                <w:b/>
                <w:w w:val="90"/>
                <w:sz w:val="16"/>
              </w:rPr>
              <w:t>CUENTA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w w:val="85"/>
                <w:sz w:val="16"/>
              </w:rPr>
              <w:t>Triodos</w:t>
            </w:r>
            <w:r>
              <w:rPr>
                <w:rFonts w:ascii="Verdana"/>
                <w:spacing w:val="16"/>
                <w:w w:val="85"/>
                <w:sz w:val="16"/>
              </w:rPr>
              <w:t> </w:t>
            </w:r>
            <w:r>
              <w:rPr>
                <w:rFonts w:ascii="Verdana"/>
                <w:w w:val="85"/>
                <w:sz w:val="16"/>
              </w:rPr>
              <w:t>Bank</w:t>
            </w:r>
            <w:r>
              <w:rPr>
                <w:rFonts w:ascii="Verdana"/>
                <w:spacing w:val="21"/>
                <w:w w:val="85"/>
                <w:sz w:val="16"/>
              </w:rPr>
              <w:t> </w:t>
            </w:r>
            <w:r>
              <w:rPr>
                <w:rFonts w:ascii="Verdana"/>
                <w:w w:val="85"/>
                <w:sz w:val="16"/>
              </w:rPr>
              <w:t>(ES4914910001232163939727)</w:t>
            </w:r>
          </w:p>
        </w:tc>
      </w:tr>
      <w:tr>
        <w:trPr>
          <w:trHeight w:val="254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80"/>
                <w:sz w:val="16"/>
              </w:rPr>
              <w:t>Z</w:t>
            </w:r>
            <w:r>
              <w:rPr>
                <w:rFonts w:ascii="Tahoma"/>
                <w:b/>
                <w:w w:val="109"/>
                <w:sz w:val="16"/>
              </w:rPr>
              <w:t>O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94"/>
                <w:sz w:val="16"/>
              </w:rPr>
              <w:t>R</w:t>
            </w:r>
            <w:r>
              <w:rPr>
                <w:rFonts w:ascii="Tahoma"/>
                <w:b/>
                <w:w w:val="94"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> </w:t>
            </w:r>
            <w:r>
              <w:rPr>
                <w:rFonts w:ascii="Tahoma"/>
                <w:b/>
                <w:spacing w:val="-1"/>
                <w:w w:val="82"/>
                <w:sz w:val="16"/>
              </w:rPr>
              <w:t>R</w:t>
            </w:r>
            <w:r>
              <w:rPr>
                <w:rFonts w:ascii="Tahoma"/>
                <w:b/>
                <w:spacing w:val="-2"/>
                <w:w w:val="82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1"/>
                <w:w w:val="77"/>
                <w:sz w:val="16"/>
              </w:rPr>
              <w:t>L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w w:val="80"/>
                <w:sz w:val="16"/>
              </w:rPr>
              <w:t>Z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80"/>
                <w:sz w:val="16"/>
              </w:rPr>
              <w:t>R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1"/>
                <w:w w:val="77"/>
                <w:sz w:val="16"/>
              </w:rPr>
              <w:t>L</w:t>
            </w: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> </w:t>
            </w: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104"/>
                <w:sz w:val="16"/>
              </w:rPr>
              <w:t>V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100"/>
                <w:sz w:val="16"/>
              </w:rPr>
              <w:t>D</w:t>
            </w:r>
            <w:r>
              <w:rPr>
                <w:rFonts w:ascii="Tahoma"/>
                <w:b/>
                <w:spacing w:val="-2"/>
                <w:w w:val="100"/>
                <w:sz w:val="16"/>
              </w:rPr>
              <w:t>A</w:t>
            </w:r>
            <w:r>
              <w:rPr>
                <w:rFonts w:ascii="Tahoma"/>
                <w:b/>
                <w:w w:val="92"/>
                <w:sz w:val="16"/>
              </w:rPr>
              <w:t>D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Desde el 1 de</w:t>
            </w:r>
            <w:r>
              <w:rPr>
                <w:rFonts w:ascii="Verdana"/>
                <w:spacing w:val="-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enero</w:t>
            </w:r>
            <w:r>
              <w:rPr>
                <w:rFonts w:ascii="Verdana"/>
                <w:spacing w:val="-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 2022</w:t>
            </w:r>
            <w:r>
              <w:rPr>
                <w:rFonts w:ascii="Verdana"/>
                <w:spacing w:val="-2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al 31</w:t>
            </w:r>
            <w:r>
              <w:rPr>
                <w:rFonts w:ascii="Verdana"/>
                <w:spacing w:val="-2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 diciembre</w:t>
            </w:r>
            <w:r>
              <w:rPr>
                <w:rFonts w:ascii="Verdana"/>
                <w:spacing w:val="-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</w:t>
            </w:r>
            <w:r>
              <w:rPr>
                <w:rFonts w:ascii="Verdana"/>
                <w:spacing w:val="-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2022</w:t>
            </w:r>
          </w:p>
        </w:tc>
      </w:tr>
      <w:tr>
        <w:trPr>
          <w:trHeight w:val="256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95"/>
                <w:sz w:val="16"/>
              </w:rPr>
              <w:t>FE</w:t>
            </w:r>
            <w:r>
              <w:rPr>
                <w:rFonts w:ascii="Tahoma" w:hAnsi="Tahoma"/>
                <w:b/>
                <w:spacing w:val="-1"/>
                <w:w w:val="95"/>
                <w:sz w:val="16"/>
              </w:rPr>
              <w:t>C</w:t>
            </w:r>
            <w:r>
              <w:rPr>
                <w:rFonts w:ascii="Tahoma" w:hAnsi="Tahoma"/>
                <w:b/>
                <w:spacing w:val="-2"/>
                <w:w w:val="89"/>
                <w:sz w:val="16"/>
              </w:rPr>
              <w:t>H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sz w:val="16"/>
              </w:rPr>
              <w:t> </w:t>
            </w:r>
            <w:r>
              <w:rPr>
                <w:rFonts w:ascii="Tahoma" w:hAns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109"/>
                <w:sz w:val="16"/>
              </w:rPr>
              <w:t>Q</w:t>
            </w:r>
            <w:r>
              <w:rPr>
                <w:rFonts w:ascii="Tahoma" w:hAnsi="Tahoma"/>
                <w:b/>
                <w:spacing w:val="-3"/>
                <w:w w:val="87"/>
                <w:sz w:val="16"/>
              </w:rPr>
              <w:t>U</w:t>
            </w:r>
            <w:r>
              <w:rPr>
                <w:rFonts w:ascii="Tahoma" w:hAnsi="Tahoma"/>
                <w:b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spacing w:val="-2"/>
                <w:sz w:val="16"/>
              </w:rPr>
              <w:t> </w:t>
            </w:r>
            <w:r>
              <w:rPr>
                <w:rFonts w:ascii="Tahoma" w:hAnsi="Tahoma"/>
                <w:b/>
                <w:w w:val="71"/>
                <w:sz w:val="16"/>
              </w:rPr>
              <w:t>F</w:t>
            </w:r>
            <w:r>
              <w:rPr>
                <w:rFonts w:ascii="Tahoma" w:hAnsi="Tahoma"/>
                <w:b/>
                <w:spacing w:val="-3"/>
                <w:w w:val="71"/>
                <w:sz w:val="16"/>
              </w:rPr>
              <w:t>I</w:t>
            </w:r>
            <w:r>
              <w:rPr>
                <w:rFonts w:ascii="Tahoma" w:hAns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w w:val="80"/>
                <w:sz w:val="16"/>
              </w:rPr>
              <w:t>Z</w:t>
            </w:r>
            <w:r>
              <w:rPr>
                <w:rFonts w:ascii="Tahoma" w:hAnsi="Tahoma"/>
                <w:b/>
                <w:w w:val="109"/>
                <w:sz w:val="16"/>
              </w:rPr>
              <w:t>Ó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w w:val="79"/>
                <w:sz w:val="16"/>
              </w:rPr>
              <w:t>TI</w:t>
            </w:r>
            <w:r>
              <w:rPr>
                <w:rFonts w:ascii="Tahoma" w:hAnsi="Tahoma"/>
                <w:b/>
                <w:spacing w:val="-2"/>
                <w:w w:val="79"/>
                <w:sz w:val="16"/>
              </w:rPr>
              <w:t>V</w:t>
            </w:r>
            <w:r>
              <w:rPr>
                <w:rFonts w:ascii="Tahoma" w:hAnsi="Tahoma"/>
                <w:b/>
                <w:spacing w:val="1"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w w:val="92"/>
                <w:sz w:val="16"/>
              </w:rPr>
              <w:t>D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31/12/2022</w:t>
            </w:r>
          </w:p>
        </w:tc>
      </w:tr>
      <w:tr>
        <w:trPr>
          <w:trHeight w:val="254" w:hRule="atLeast"/>
        </w:trPr>
        <w:tc>
          <w:tcPr>
            <w:tcW w:w="3961" w:type="dxa"/>
          </w:tcPr>
          <w:p>
            <w:pPr>
              <w:pStyle w:val="TableParagraph"/>
              <w:spacing w:line="240" w:lineRule="auto" w:before="29"/>
              <w:ind w:left="69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85"/>
                <w:sz w:val="16"/>
              </w:rPr>
              <w:t>P</w:t>
            </w:r>
            <w:r>
              <w:rPr>
                <w:rFonts w:ascii="Tahoma" w:hAns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w w:val="80"/>
                <w:sz w:val="16"/>
              </w:rPr>
              <w:t>Z</w:t>
            </w:r>
            <w:r>
              <w:rPr>
                <w:rFonts w:ascii="Tahoma" w:hAnsi="Tahoma"/>
                <w:b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spacing w:val="-2"/>
                <w:sz w:val="16"/>
              </w:rPr>
              <w:t> </w:t>
            </w:r>
            <w:r>
              <w:rPr>
                <w:rFonts w:ascii="Tahoma" w:hAns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 w:hAnsi="Tahoma"/>
                <w:b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spacing w:val="-2"/>
                <w:sz w:val="16"/>
              </w:rPr>
              <w:t> </w:t>
            </w:r>
            <w:r>
              <w:rPr>
                <w:rFonts w:ascii="Tahoma" w:hAnsi="Tahoma"/>
                <w:b/>
                <w:w w:val="90"/>
                <w:sz w:val="16"/>
              </w:rPr>
              <w:t>J</w:t>
            </w:r>
            <w:r>
              <w:rPr>
                <w:rFonts w:ascii="Tahoma" w:hAnsi="Tahoma"/>
                <w:b/>
                <w:spacing w:val="-3"/>
                <w:w w:val="90"/>
                <w:sz w:val="16"/>
              </w:rPr>
              <w:t>U</w:t>
            </w:r>
            <w:r>
              <w:rPr>
                <w:rFonts w:ascii="Tahoma" w:hAnsi="Tahoma"/>
                <w:b/>
                <w:w w:val="70"/>
                <w:sz w:val="16"/>
              </w:rPr>
              <w:t>STI</w:t>
            </w:r>
            <w:r>
              <w:rPr>
                <w:rFonts w:ascii="Tahoma" w:hAnsi="Tahoma"/>
                <w:b/>
                <w:w w:val="89"/>
                <w:sz w:val="16"/>
              </w:rPr>
              <w:t>FI</w:t>
            </w:r>
            <w:r>
              <w:rPr>
                <w:rFonts w:ascii="Tahoma" w:hAnsi="Tahoma"/>
                <w:b/>
                <w:spacing w:val="-3"/>
                <w:w w:val="89"/>
                <w:sz w:val="16"/>
              </w:rPr>
              <w:t>C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Ó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2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Hasta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el</w:t>
            </w:r>
            <w:r>
              <w:rPr>
                <w:rFonts w:ascii="Verdana"/>
                <w:spacing w:val="-3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28</w:t>
            </w:r>
            <w:r>
              <w:rPr>
                <w:rFonts w:ascii="Verdana"/>
                <w:spacing w:val="-7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febrero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</w:t>
            </w:r>
            <w:r>
              <w:rPr>
                <w:rFonts w:ascii="Verdana"/>
                <w:spacing w:val="-5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2023</w:t>
            </w:r>
          </w:p>
        </w:tc>
      </w:tr>
      <w:tr>
        <w:trPr>
          <w:trHeight w:val="393" w:hRule="atLeast"/>
        </w:trPr>
        <w:tc>
          <w:tcPr>
            <w:tcW w:w="3961" w:type="dxa"/>
          </w:tcPr>
          <w:p>
            <w:pPr>
              <w:pStyle w:val="TableParagraph"/>
              <w:spacing w:line="196" w:lineRule="exact"/>
              <w:ind w:left="69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85"/>
                <w:sz w:val="16"/>
              </w:rPr>
              <w:t>P</w:t>
            </w:r>
            <w:r>
              <w:rPr>
                <w:rFonts w:ascii="Tahoma" w:hAnsi="Tahoma"/>
                <w:b/>
                <w:spacing w:val="-1"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spacing w:val="-1"/>
                <w:w w:val="94"/>
                <w:sz w:val="16"/>
              </w:rPr>
              <w:t>RC</w:t>
            </w:r>
            <w:r>
              <w:rPr>
                <w:rFonts w:ascii="Tahoma" w:hAnsi="Tahoma"/>
                <w:b/>
                <w:spacing w:val="-3"/>
                <w:w w:val="94"/>
                <w:sz w:val="16"/>
              </w:rPr>
              <w:t>E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w w:val="90"/>
                <w:sz w:val="16"/>
              </w:rPr>
              <w:t>JE</w:t>
            </w:r>
            <w:r>
              <w:rPr>
                <w:rFonts w:ascii="Tahoma" w:hAnsi="Tahoma"/>
                <w:b/>
                <w:spacing w:val="17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spacing w:val="-1"/>
                <w:w w:val="79"/>
                <w:sz w:val="16"/>
              </w:rPr>
              <w:t>D</w:t>
            </w:r>
            <w:r>
              <w:rPr>
                <w:rFonts w:ascii="Tahoma" w:hAnsi="Tahoma"/>
                <w:b/>
                <w:w w:val="79"/>
                <w:sz w:val="16"/>
              </w:rPr>
              <w:t>I</w:t>
            </w:r>
            <w:r>
              <w:rPr>
                <w:rFonts w:ascii="Tahoma" w:hAnsi="Tahoma"/>
                <w:b/>
                <w:spacing w:val="-1"/>
                <w:w w:val="101"/>
                <w:sz w:val="16"/>
              </w:rPr>
              <w:t>D</w:t>
            </w:r>
            <w:r>
              <w:rPr>
                <w:rFonts w:ascii="Tahoma" w:hAnsi="Tahoma"/>
                <w:b/>
                <w:w w:val="101"/>
                <w:sz w:val="16"/>
              </w:rPr>
              <w:t>O</w:t>
            </w:r>
            <w:r>
              <w:rPr>
                <w:rFonts w:ascii="Tahoma" w:hAnsi="Tahoma"/>
                <w:b/>
                <w:spacing w:val="14"/>
                <w:sz w:val="16"/>
              </w:rPr>
              <w:t> </w:t>
            </w:r>
            <w:r>
              <w:rPr>
                <w:rFonts w:ascii="Tahoma" w:hAnsi="Tahoma"/>
                <w:b/>
                <w:w w:val="91"/>
                <w:sz w:val="16"/>
              </w:rPr>
              <w:t>EN</w:t>
            </w:r>
            <w:r>
              <w:rPr>
                <w:rFonts w:ascii="Tahoma" w:hAnsi="Tahoma"/>
                <w:b/>
                <w:spacing w:val="14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82"/>
                <w:sz w:val="16"/>
              </w:rPr>
              <w:t>R</w:t>
            </w:r>
            <w:r>
              <w:rPr>
                <w:rFonts w:ascii="Tahoma" w:hAnsi="Tahoma"/>
                <w:b/>
                <w:w w:val="82"/>
                <w:sz w:val="16"/>
              </w:rPr>
              <w:t>E</w:t>
            </w:r>
            <w:r>
              <w:rPr>
                <w:rFonts w:ascii="Tahoma" w:hAns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Ó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18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18"/>
                <w:sz w:val="16"/>
              </w:rPr>
              <w:t> </w:t>
            </w:r>
            <w:r>
              <w:rPr>
                <w:rFonts w:ascii="Tahoma" w:hAns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w w:val="77"/>
                <w:sz w:val="16"/>
              </w:rPr>
              <w:t>L </w:t>
            </w:r>
            <w:r>
              <w:rPr>
                <w:rFonts w:ascii="Tahoma" w:hAnsi="Tahoma"/>
                <w:b/>
                <w:sz w:val="16"/>
              </w:rPr>
              <w:t>COSTE</w:t>
            </w:r>
            <w:r>
              <w:rPr>
                <w:rFonts w:ascii="Tahoma" w:hAnsi="Tahoma"/>
                <w:b/>
                <w:spacing w:val="-10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REAL</w:t>
            </w:r>
            <w:r>
              <w:rPr>
                <w:rFonts w:ascii="Tahoma" w:hAnsi="Tahoma"/>
                <w:b/>
                <w:spacing w:val="-11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DE</w:t>
            </w:r>
            <w:r>
              <w:rPr>
                <w:rFonts w:ascii="Tahoma" w:hAnsi="Tahoma"/>
                <w:b/>
                <w:spacing w:val="-12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LAS</w:t>
            </w:r>
            <w:r>
              <w:rPr>
                <w:rFonts w:ascii="Tahoma" w:hAnsi="Tahoma"/>
                <w:b/>
                <w:spacing w:val="-11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ACTIVIDADES</w:t>
            </w:r>
          </w:p>
        </w:tc>
        <w:tc>
          <w:tcPr>
            <w:tcW w:w="5435" w:type="dxa"/>
          </w:tcPr>
          <w:p>
            <w:pPr>
              <w:pStyle w:val="TableParagraph"/>
              <w:spacing w:line="240" w:lineRule="auto" w:before="98"/>
              <w:ind w:left="68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95,82%</w:t>
            </w:r>
          </w:p>
        </w:tc>
      </w:tr>
      <w:tr>
        <w:trPr>
          <w:trHeight w:val="196" w:hRule="atLeast"/>
        </w:trPr>
        <w:tc>
          <w:tcPr>
            <w:tcW w:w="3961" w:type="dxa"/>
          </w:tcPr>
          <w:p>
            <w:pPr>
              <w:pStyle w:val="TableParagraph"/>
              <w:spacing w:line="176" w:lineRule="exact"/>
              <w:ind w:left="69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spacing w:val="-1"/>
                <w:w w:val="97"/>
                <w:sz w:val="16"/>
              </w:rPr>
              <w:t>U</w:t>
            </w:r>
            <w:r>
              <w:rPr>
                <w:rFonts w:ascii="Tahoma" w:hAnsi="Tahoma"/>
                <w:b/>
                <w:spacing w:val="-2"/>
                <w:w w:val="97"/>
                <w:sz w:val="16"/>
              </w:rPr>
              <w:t>A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w w:val="79"/>
                <w:sz w:val="16"/>
              </w:rPr>
              <w:t>TIFI</w:t>
            </w:r>
            <w:r>
              <w:rPr>
                <w:rFonts w:ascii="Tahoma" w:hAnsi="Tahoma"/>
                <w:b/>
                <w:spacing w:val="-3"/>
                <w:w w:val="79"/>
                <w:sz w:val="16"/>
              </w:rPr>
              <w:t>C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Ó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89"/>
                <w:sz w:val="16"/>
              </w:rPr>
              <w:t>D</w:t>
            </w:r>
            <w:r>
              <w:rPr>
                <w:rFonts w:ascii="Tahoma" w:hAnsi="Tahoma"/>
                <w:b/>
                <w:spacing w:val="-2"/>
                <w:w w:val="89"/>
                <w:sz w:val="16"/>
              </w:rPr>
              <w:t>E</w:t>
            </w:r>
            <w:r>
              <w:rPr>
                <w:rFonts w:ascii="Tahoma" w:hAnsi="Tahoma"/>
                <w:b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spacing w:val="-1"/>
                <w:sz w:val="16"/>
              </w:rPr>
              <w:t> </w:t>
            </w:r>
            <w:r>
              <w:rPr>
                <w:rFonts w:ascii="Tahoma" w:hAnsi="Tahoma"/>
                <w:b/>
                <w:w w:val="91"/>
                <w:sz w:val="16"/>
              </w:rPr>
              <w:t>T</w:t>
            </w:r>
            <w:r>
              <w:rPr>
                <w:rFonts w:ascii="Tahoma" w:hAnsi="Tahoma"/>
                <w:b/>
                <w:spacing w:val="-1"/>
                <w:w w:val="91"/>
                <w:sz w:val="16"/>
              </w:rPr>
              <w:t>O</w:t>
            </w:r>
            <w:r>
              <w:rPr>
                <w:rFonts w:ascii="Tahoma" w:hAnsi="Tahoma"/>
                <w:b/>
                <w:spacing w:val="-2"/>
                <w:w w:val="68"/>
                <w:sz w:val="16"/>
              </w:rPr>
              <w:t>T</w:t>
            </w:r>
            <w:r>
              <w:rPr>
                <w:rFonts w:ascii="Tahoma" w:hAnsi="Tahoma"/>
                <w:b/>
                <w:spacing w:val="1"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89"/>
                <w:sz w:val="16"/>
              </w:rPr>
              <w:t>D</w:t>
            </w:r>
            <w:r>
              <w:rPr>
                <w:rFonts w:ascii="Tahoma" w:hAnsi="Tahoma"/>
                <w:b/>
                <w:w w:val="89"/>
                <w:sz w:val="16"/>
              </w:rPr>
              <w:t>E</w:t>
            </w:r>
            <w:r>
              <w:rPr>
                <w:rFonts w:ascii="Tahoma" w:hAnsi="Tahoma"/>
                <w:b/>
                <w:spacing w:val="-4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spacing w:val="-1"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w w:val="79"/>
                <w:sz w:val="16"/>
              </w:rPr>
              <w:t>STES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spacing w:val="-1"/>
                <w:w w:val="82"/>
                <w:sz w:val="16"/>
              </w:rPr>
              <w:t>R</w:t>
            </w:r>
            <w:r>
              <w:rPr>
                <w:rFonts w:ascii="Tahoma" w:hAnsi="Tahoma"/>
                <w:b/>
                <w:spacing w:val="-2"/>
                <w:w w:val="82"/>
                <w:sz w:val="16"/>
              </w:rPr>
              <w:t>E</w:t>
            </w:r>
            <w:r>
              <w:rPr>
                <w:rFonts w:ascii="Tahoma" w:hAns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1"/>
                <w:w w:val="77"/>
                <w:sz w:val="16"/>
              </w:rPr>
              <w:t>L</w:t>
            </w:r>
            <w:r>
              <w:rPr>
                <w:rFonts w:ascii="Tahoma" w:hAnsi="Tahoma"/>
                <w:b/>
                <w:w w:val="83"/>
                <w:sz w:val="16"/>
              </w:rPr>
              <w:t>ES</w:t>
            </w:r>
          </w:p>
        </w:tc>
        <w:tc>
          <w:tcPr>
            <w:tcW w:w="5435" w:type="dxa"/>
          </w:tcPr>
          <w:p>
            <w:pPr>
              <w:pStyle w:val="TableParagraph"/>
              <w:spacing w:line="176" w:lineRule="exact"/>
              <w:ind w:left="6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1.363.787,00</w:t>
            </w:r>
            <w:r>
              <w:rPr>
                <w:rFonts w:ascii="Verdana" w:hAnsi="Verdana"/>
                <w:spacing w:val="-5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</w:tr>
    </w:tbl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spacing w:before="11"/>
        <w:rPr>
          <w:rFonts w:ascii="Tahoma"/>
          <w:b/>
          <w:sz w:val="26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0" w:after="0"/>
        <w:ind w:left="1578" w:right="0" w:hanging="361"/>
        <w:jc w:val="left"/>
      </w:pPr>
      <w:r>
        <w:rPr>
          <w:w w:val="90"/>
        </w:rPr>
        <w:t>IDENTIFICACIÓN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LA</w:t>
      </w:r>
      <w:r>
        <w:rPr>
          <w:spacing w:val="-4"/>
          <w:w w:val="90"/>
        </w:rPr>
        <w:t> </w:t>
      </w:r>
      <w:r>
        <w:rPr>
          <w:w w:val="90"/>
        </w:rPr>
        <w:t>CUENTA</w:t>
      </w:r>
      <w:r>
        <w:rPr>
          <w:spacing w:val="-4"/>
          <w:w w:val="90"/>
        </w:rPr>
        <w:t> </w:t>
      </w:r>
      <w:r>
        <w:rPr>
          <w:w w:val="90"/>
        </w:rPr>
        <w:t>JUSTIFICATIVA</w:t>
      </w:r>
      <w:r>
        <w:rPr>
          <w:spacing w:val="-4"/>
          <w:w w:val="90"/>
        </w:rPr>
        <w:t> </w:t>
      </w:r>
      <w:r>
        <w:rPr>
          <w:w w:val="90"/>
        </w:rPr>
        <w:t>OBJETO</w:t>
      </w:r>
      <w:r>
        <w:rPr>
          <w:spacing w:val="-2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LA</w:t>
      </w:r>
      <w:r>
        <w:rPr>
          <w:spacing w:val="-2"/>
          <w:w w:val="90"/>
        </w:rPr>
        <w:t> </w:t>
      </w:r>
      <w:r>
        <w:rPr>
          <w:w w:val="90"/>
        </w:rPr>
        <w:t>REVISIÓN</w:t>
      </w:r>
    </w:p>
    <w:p>
      <w:pPr>
        <w:pStyle w:val="BodyText"/>
        <w:spacing w:before="3"/>
        <w:rPr>
          <w:rFonts w:ascii="Tahoma"/>
          <w:b/>
        </w:rPr>
      </w:pPr>
    </w:p>
    <w:p>
      <w:pPr>
        <w:pStyle w:val="BodyText"/>
        <w:spacing w:line="362" w:lineRule="auto"/>
        <w:ind w:left="1218" w:right="425" w:firstLine="707"/>
        <w:jc w:val="both"/>
      </w:pPr>
      <w:r>
        <w:rPr/>
        <w:t>Se</w:t>
      </w:r>
      <w:r>
        <w:rPr>
          <w:spacing w:val="-10"/>
        </w:rPr>
        <w:t> </w:t>
      </w:r>
      <w:r>
        <w:rPr/>
        <w:t>acompañan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anexos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informe,</w:t>
      </w:r>
      <w:r>
        <w:rPr>
          <w:spacing w:val="-10"/>
        </w:rPr>
        <w:t> </w:t>
      </w:r>
      <w:r>
        <w:rPr/>
        <w:t>una</w:t>
      </w:r>
      <w:r>
        <w:rPr>
          <w:spacing w:val="-8"/>
        </w:rPr>
        <w:t> </w:t>
      </w:r>
      <w:r>
        <w:rPr/>
        <w:t>copia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cuenta</w:t>
      </w:r>
      <w:r>
        <w:rPr>
          <w:spacing w:val="-9"/>
        </w:rPr>
        <w:t> </w:t>
      </w:r>
      <w:r>
        <w:rPr/>
        <w:t>justificativa</w:t>
      </w:r>
      <w:r>
        <w:rPr>
          <w:spacing w:val="-8"/>
        </w:rPr>
        <w:t> </w:t>
      </w:r>
      <w:r>
        <w:rPr/>
        <w:t>de</w:t>
      </w:r>
      <w:r>
        <w:rPr>
          <w:spacing w:val="-68"/>
        </w:rPr>
        <w:t> </w:t>
      </w:r>
      <w:r>
        <w:rPr/>
        <w:t>la subvención, firmada digitalmente por nosotros a efectos de identificación, compuesta por la</w:t>
      </w:r>
      <w:r>
        <w:rPr>
          <w:spacing w:val="-69"/>
        </w:rPr>
        <w:t> </w:t>
      </w:r>
      <w:r>
        <w:rPr/>
        <w:t>“Memoria</w:t>
      </w:r>
      <w:r>
        <w:rPr>
          <w:spacing w:val="-10"/>
        </w:rPr>
        <w:t> </w:t>
      </w:r>
      <w:r>
        <w:rPr/>
        <w:t>Económica</w:t>
      </w:r>
      <w:r>
        <w:rPr>
          <w:spacing w:val="-10"/>
        </w:rPr>
        <w:t> </w:t>
      </w:r>
      <w:r>
        <w:rPr/>
        <w:t>abreviada”</w:t>
      </w:r>
      <w:r>
        <w:rPr>
          <w:spacing w:val="-11"/>
        </w:rPr>
        <w:t> </w:t>
      </w:r>
      <w:r>
        <w:rPr/>
        <w:t>justificativa</w:t>
      </w:r>
      <w:r>
        <w:rPr>
          <w:spacing w:val="-11"/>
        </w:rPr>
        <w:t> </w:t>
      </w:r>
      <w:r>
        <w:rPr/>
        <w:t>del</w:t>
      </w:r>
      <w:r>
        <w:rPr>
          <w:spacing w:val="-8"/>
        </w:rPr>
        <w:t> </w:t>
      </w:r>
      <w:r>
        <w:rPr/>
        <w:t>coste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2"/>
        </w:rPr>
        <w:t> </w:t>
      </w:r>
      <w:r>
        <w:rPr/>
        <w:t>actividades</w:t>
      </w:r>
      <w:r>
        <w:rPr>
          <w:spacing w:val="-11"/>
        </w:rPr>
        <w:t> </w:t>
      </w:r>
      <w:r>
        <w:rPr/>
        <w:t>realizadas</w:t>
      </w:r>
      <w:r>
        <w:rPr>
          <w:spacing w:val="-10"/>
        </w:rPr>
        <w:t> </w:t>
      </w:r>
      <w:r>
        <w:rPr/>
        <w:t>(</w:t>
      </w:r>
      <w:r>
        <w:rPr>
          <w:rFonts w:ascii="Tahoma" w:hAnsi="Tahoma"/>
          <w:b/>
        </w:rPr>
        <w:t>ANEXO</w:t>
      </w:r>
      <w:r>
        <w:rPr>
          <w:rFonts w:ascii="Tahoma" w:hAnsi="Tahoma"/>
          <w:b/>
          <w:spacing w:val="4"/>
        </w:rPr>
        <w:t> </w:t>
      </w:r>
      <w:r>
        <w:rPr>
          <w:rFonts w:ascii="Tahoma" w:hAnsi="Tahoma"/>
          <w:b/>
        </w:rPr>
        <w:t>I</w:t>
      </w:r>
      <w:r>
        <w:rPr/>
        <w:t>),</w:t>
      </w:r>
      <w:r>
        <w:rPr>
          <w:spacing w:val="-68"/>
        </w:rPr>
        <w:t> </w:t>
      </w:r>
      <w:r>
        <w:rPr/>
        <w:t>y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“Memoria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Actuación</w:t>
      </w:r>
      <w:r>
        <w:rPr>
          <w:spacing w:val="-11"/>
        </w:rPr>
        <w:t> </w:t>
      </w:r>
      <w:r>
        <w:rPr/>
        <w:t>2022”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indicaciones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actividades</w:t>
      </w:r>
      <w:r>
        <w:rPr>
          <w:spacing w:val="-14"/>
        </w:rPr>
        <w:t> </w:t>
      </w:r>
      <w:r>
        <w:rPr/>
        <w:t>realizadas</w:t>
      </w:r>
      <w:r>
        <w:rPr>
          <w:spacing w:val="-15"/>
        </w:rPr>
        <w:t> </w:t>
      </w:r>
      <w:r>
        <w:rPr/>
        <w:t>(</w:t>
      </w:r>
      <w:r>
        <w:rPr>
          <w:rFonts w:ascii="Tahoma" w:hAnsi="Tahoma"/>
          <w:b/>
        </w:rPr>
        <w:t>ANEXO</w:t>
      </w:r>
      <w:r>
        <w:rPr>
          <w:rFonts w:ascii="Tahoma" w:hAnsi="Tahoma"/>
          <w:b/>
          <w:spacing w:val="-2"/>
        </w:rPr>
        <w:t> </w:t>
      </w:r>
      <w:r>
        <w:rPr>
          <w:rFonts w:ascii="Tahoma" w:hAnsi="Tahoma"/>
          <w:b/>
        </w:rPr>
        <w:t>II</w:t>
      </w:r>
      <w:r>
        <w:rPr/>
        <w:t>).</w:t>
      </w:r>
      <w:r>
        <w:rPr>
          <w:spacing w:val="-14"/>
        </w:rPr>
        <w:t> </w:t>
      </w:r>
      <w:r>
        <w:rPr/>
        <w:t>La</w:t>
      </w:r>
      <w:r>
        <w:rPr>
          <w:spacing w:val="-68"/>
        </w:rPr>
        <w:t> </w:t>
      </w:r>
      <w:r>
        <w:rPr/>
        <w:t>preparación</w:t>
      </w:r>
      <w:r>
        <w:rPr>
          <w:spacing w:val="38"/>
        </w:rPr>
        <w:t> </w:t>
      </w:r>
      <w:r>
        <w:rPr/>
        <w:t>y</w:t>
      </w:r>
      <w:r>
        <w:rPr>
          <w:spacing w:val="39"/>
        </w:rPr>
        <w:t> </w:t>
      </w:r>
      <w:r>
        <w:rPr/>
        <w:t>presentación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41"/>
        </w:rPr>
        <w:t> </w:t>
      </w:r>
      <w:r>
        <w:rPr/>
        <w:t>citada</w:t>
      </w:r>
      <w:r>
        <w:rPr>
          <w:spacing w:val="39"/>
        </w:rPr>
        <w:t> </w:t>
      </w:r>
      <w:r>
        <w:rPr/>
        <w:t>cuenta</w:t>
      </w:r>
      <w:r>
        <w:rPr>
          <w:spacing w:val="38"/>
        </w:rPr>
        <w:t> </w:t>
      </w:r>
      <w:r>
        <w:rPr/>
        <w:t>justificativa</w:t>
      </w:r>
      <w:r>
        <w:rPr>
          <w:spacing w:val="38"/>
        </w:rPr>
        <w:t> </w:t>
      </w:r>
      <w:r>
        <w:rPr/>
        <w:t>es</w:t>
      </w:r>
      <w:r>
        <w:rPr>
          <w:spacing w:val="41"/>
        </w:rPr>
        <w:t> </w:t>
      </w:r>
      <w:r>
        <w:rPr/>
        <w:t>responsabilidad</w:t>
      </w:r>
      <w:r>
        <w:rPr>
          <w:spacing w:val="38"/>
        </w:rPr>
        <w:t> </w:t>
      </w:r>
      <w:r>
        <w:rPr/>
        <w:t>de</w:t>
      </w:r>
      <w:r>
        <w:rPr>
          <w:spacing w:val="51"/>
        </w:rPr>
        <w:t> </w:t>
      </w:r>
      <w:r>
        <w:rPr>
          <w:rFonts w:ascii="Tahoma" w:hAnsi="Tahoma"/>
          <w:b/>
        </w:rPr>
        <w:t>ANTAD</w:t>
      </w:r>
      <w:r>
        <w:rPr/>
        <w:t>,</w:t>
      </w:r>
    </w:p>
    <w:p>
      <w:pPr>
        <w:spacing w:after="0" w:line="362" w:lineRule="auto"/>
        <w:jc w:val="both"/>
        <w:sectPr>
          <w:headerReference w:type="default" r:id="rId6"/>
          <w:footerReference w:type="default" r:id="rId7"/>
          <w:pgSz w:w="11910" w:h="16850"/>
          <w:pgMar w:header="566" w:footer="448" w:top="2000" w:bottom="640" w:left="200" w:right="562"/>
          <w:pgNumType w:start="1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62" w:lineRule="auto" w:before="99"/>
        <w:ind w:left="1218" w:right="68"/>
      </w:pPr>
      <w:r>
        <w:rPr/>
        <w:t>concretándose</w:t>
      </w:r>
      <w:r>
        <w:rPr>
          <w:spacing w:val="6"/>
        </w:rPr>
        <w:t> </w:t>
      </w:r>
      <w:r>
        <w:rPr/>
        <w:t>nuestra</w:t>
      </w:r>
      <w:r>
        <w:rPr>
          <w:spacing w:val="10"/>
        </w:rPr>
        <w:t> </w:t>
      </w:r>
      <w:r>
        <w:rPr/>
        <w:t>responsabilidad</w:t>
      </w:r>
      <w:r>
        <w:rPr>
          <w:spacing w:val="8"/>
        </w:rPr>
        <w:t> </w:t>
      </w:r>
      <w:r>
        <w:rPr/>
        <w:t>en</w:t>
      </w:r>
      <w:r>
        <w:rPr>
          <w:spacing w:val="7"/>
        </w:rPr>
        <w:t> </w:t>
      </w:r>
      <w:r>
        <w:rPr/>
        <w:t>expresar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opinión</w:t>
      </w:r>
      <w:r>
        <w:rPr>
          <w:spacing w:val="7"/>
        </w:rPr>
        <w:t> </w:t>
      </w:r>
      <w:r>
        <w:rPr/>
        <w:t>que</w:t>
      </w:r>
      <w:r>
        <w:rPr>
          <w:spacing w:val="9"/>
        </w:rPr>
        <w:t> </w:t>
      </w:r>
      <w:r>
        <w:rPr/>
        <w:t>figura</w:t>
      </w:r>
      <w:r>
        <w:rPr>
          <w:spacing w:val="10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apartado</w:t>
      </w:r>
      <w:r>
        <w:rPr>
          <w:spacing w:val="6"/>
        </w:rPr>
        <w:t> </w:t>
      </w:r>
      <w:r>
        <w:rPr/>
        <w:t>7</w:t>
      </w:r>
      <w:r>
        <w:rPr>
          <w:spacing w:val="9"/>
        </w:rPr>
        <w:t> </w:t>
      </w:r>
      <w:r>
        <w:rPr/>
        <w:t>de</w:t>
      </w:r>
      <w:r>
        <w:rPr>
          <w:spacing w:val="-67"/>
        </w:rPr>
        <w:t> </w:t>
      </w:r>
      <w:r>
        <w:rPr/>
        <w:t>este</w:t>
      </w:r>
      <w:r>
        <w:rPr>
          <w:spacing w:val="-17"/>
        </w:rPr>
        <w:t> </w:t>
      </w:r>
      <w:r>
        <w:rPr/>
        <w:t>informe,</w:t>
      </w:r>
      <w:r>
        <w:rPr>
          <w:spacing w:val="-16"/>
        </w:rPr>
        <w:t> </w:t>
      </w:r>
      <w:r>
        <w:rPr/>
        <w:t>basada</w:t>
      </w:r>
      <w:r>
        <w:rPr>
          <w:spacing w:val="-16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trabajo</w:t>
      </w:r>
      <w:r>
        <w:rPr>
          <w:spacing w:val="-17"/>
        </w:rPr>
        <w:t> </w:t>
      </w:r>
      <w:r>
        <w:rPr/>
        <w:t>realizado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6"/>
        </w:rPr>
        <w:t> </w:t>
      </w:r>
      <w:r>
        <w:rPr/>
        <w:t>menciona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apartado</w:t>
      </w:r>
      <w:r>
        <w:rPr>
          <w:spacing w:val="-16"/>
        </w:rPr>
        <w:t> </w:t>
      </w:r>
      <w:r>
        <w:rPr/>
        <w:t>6.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0" w:after="0"/>
        <w:ind w:left="1578" w:right="0" w:hanging="361"/>
        <w:jc w:val="left"/>
      </w:pPr>
      <w:r>
        <w:rPr>
          <w:w w:val="90"/>
        </w:rPr>
        <w:t>NORMAS</w:t>
      </w:r>
      <w:r>
        <w:rPr>
          <w:spacing w:val="24"/>
          <w:w w:val="90"/>
        </w:rPr>
        <w:t> </w:t>
      </w:r>
      <w:r>
        <w:rPr>
          <w:w w:val="90"/>
        </w:rPr>
        <w:t>TÉCNICAS</w:t>
      </w:r>
      <w:r>
        <w:rPr>
          <w:spacing w:val="27"/>
          <w:w w:val="90"/>
        </w:rPr>
        <w:t> </w:t>
      </w:r>
      <w:r>
        <w:rPr>
          <w:w w:val="90"/>
        </w:rPr>
        <w:t>APLICABLES</w:t>
      </w:r>
    </w:p>
    <w:p>
      <w:pPr>
        <w:pStyle w:val="BodyText"/>
        <w:spacing w:before="4"/>
        <w:rPr>
          <w:rFonts w:ascii="Tahoma"/>
          <w:b/>
        </w:rPr>
      </w:pPr>
    </w:p>
    <w:p>
      <w:pPr>
        <w:pStyle w:val="BodyText"/>
        <w:spacing w:line="362" w:lineRule="auto"/>
        <w:ind w:left="1218" w:right="425" w:firstLine="707"/>
        <w:jc w:val="both"/>
      </w:pPr>
      <w:r>
        <w:rPr/>
        <w:drawing>
          <wp:anchor distT="0" distB="0" distL="0" distR="0" allowOverlap="1" layoutInCell="1" locked="0" behindDoc="1" simplePos="0" relativeHeight="484555776">
            <wp:simplePos x="0" y="0"/>
            <wp:positionH relativeFrom="page">
              <wp:posOffset>1668779</wp:posOffset>
            </wp:positionH>
            <wp:positionV relativeFrom="paragraph">
              <wp:posOffset>777160</wp:posOffset>
            </wp:positionV>
            <wp:extent cx="4493260" cy="4493260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Nuestro trabajo se ha realizado siguiendo lo dispuesto en el Decreto 36/2009 de 31 de</w:t>
      </w:r>
      <w:r>
        <w:rPr>
          <w:spacing w:val="-68"/>
        </w:rPr>
        <w:t> </w:t>
      </w:r>
      <w:r>
        <w:rPr/>
        <w:t>marzo, por el que se establece el Régimen</w:t>
      </w:r>
      <w:r>
        <w:rPr>
          <w:spacing w:val="1"/>
        </w:rPr>
        <w:t> </w:t>
      </w:r>
      <w:r>
        <w:rPr/>
        <w:t>general de Subvenciones de</w:t>
      </w:r>
      <w:r>
        <w:rPr>
          <w:spacing w:val="1"/>
        </w:rPr>
        <w:t> </w:t>
      </w:r>
      <w:r>
        <w:rPr/>
        <w:t>la Comunidad</w:t>
      </w:r>
      <w:r>
        <w:rPr>
          <w:spacing w:val="1"/>
        </w:rPr>
        <w:t> </w:t>
      </w:r>
      <w:r>
        <w:rPr/>
        <w:t>Autónoma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Canarias,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las</w:t>
      </w:r>
      <w:r>
        <w:rPr>
          <w:spacing w:val="-15"/>
        </w:rPr>
        <w:t> </w:t>
      </w:r>
      <w:r>
        <w:rPr/>
        <w:t>Normas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Actuación</w:t>
      </w:r>
      <w:r>
        <w:rPr>
          <w:spacing w:val="-13"/>
        </w:rPr>
        <w:t> </w:t>
      </w:r>
      <w:r>
        <w:rPr/>
        <w:t>aprobadas</w:t>
      </w:r>
      <w:r>
        <w:rPr>
          <w:spacing w:val="-13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Orden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Ministerio</w:t>
      </w:r>
      <w:r>
        <w:rPr>
          <w:spacing w:val="-15"/>
        </w:rPr>
        <w:t> </w:t>
      </w:r>
      <w:r>
        <w:rPr/>
        <w:t>de</w:t>
      </w:r>
      <w:r>
        <w:rPr>
          <w:spacing w:val="-68"/>
        </w:rPr>
        <w:t> </w:t>
      </w:r>
      <w:r>
        <w:rPr/>
        <w:t>Economía y Hacienda 1434/2007, de 17 de mayo, “por la que se aprueba la norma de</w:t>
      </w:r>
      <w:r>
        <w:rPr>
          <w:spacing w:val="1"/>
        </w:rPr>
        <w:t> </w:t>
      </w:r>
      <w:r>
        <w:rPr/>
        <w:t>actuación de los auditores de cuentas en la realización de los trabajos de revisión de cuentas</w:t>
      </w:r>
      <w:r>
        <w:rPr>
          <w:spacing w:val="1"/>
        </w:rPr>
        <w:t> </w:t>
      </w:r>
      <w:r>
        <w:rPr>
          <w:spacing w:val="-1"/>
        </w:rPr>
        <w:t>justificativas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subvenciones</w:t>
      </w:r>
      <w:r>
        <w:rPr>
          <w:spacing w:val="-16"/>
        </w:rPr>
        <w:t> </w:t>
      </w:r>
      <w:r>
        <w:rPr>
          <w:spacing w:val="-1"/>
        </w:rPr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ámbito</w:t>
      </w:r>
      <w:r>
        <w:rPr>
          <w:spacing w:val="-18"/>
        </w:rPr>
        <w:t> </w:t>
      </w:r>
      <w:r>
        <w:rPr/>
        <w:t>del</w:t>
      </w:r>
      <w:r>
        <w:rPr>
          <w:spacing w:val="-14"/>
        </w:rPr>
        <w:t> </w:t>
      </w:r>
      <w:r>
        <w:rPr/>
        <w:t>sector</w:t>
      </w:r>
      <w:r>
        <w:rPr>
          <w:spacing w:val="-16"/>
        </w:rPr>
        <w:t> </w:t>
      </w:r>
      <w:r>
        <w:rPr/>
        <w:t>público</w:t>
      </w:r>
      <w:r>
        <w:rPr>
          <w:spacing w:val="-16"/>
        </w:rPr>
        <w:t> </w:t>
      </w:r>
      <w:r>
        <w:rPr/>
        <w:t>estatal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autonómico,</w:t>
      </w:r>
      <w:r>
        <w:rPr>
          <w:spacing w:val="-16"/>
        </w:rPr>
        <w:t> </w:t>
      </w:r>
      <w:r>
        <w:rPr/>
        <w:t>previstos</w:t>
      </w:r>
      <w:r>
        <w:rPr>
          <w:spacing w:val="-17"/>
        </w:rPr>
        <w:t> </w:t>
      </w:r>
      <w:r>
        <w:rPr/>
        <w:t>en</w:t>
      </w:r>
      <w:r>
        <w:rPr>
          <w:spacing w:val="-67"/>
        </w:rPr>
        <w:t> </w:t>
      </w:r>
      <w:r>
        <w:rPr>
          <w:w w:val="95"/>
        </w:rPr>
        <w:t>el artículo 74 del Reglamento de la Ley 38/2003, de 17 de noviembre, General de Subvenciones”</w:t>
      </w:r>
      <w:r>
        <w:rPr>
          <w:rFonts w:ascii="Times New Roman" w:hAnsi="Times New Roman"/>
          <w:w w:val="95"/>
        </w:rPr>
        <w:t>.</w:t>
      </w:r>
      <w:r>
        <w:rPr>
          <w:rFonts w:ascii="Times New Roman" w:hAnsi="Times New Roman"/>
          <w:spacing w:val="1"/>
          <w:w w:val="95"/>
        </w:rPr>
        <w:t> </w:t>
      </w:r>
      <w:r>
        <w:rPr>
          <w:w w:val="95"/>
        </w:rPr>
        <w:t>En</w:t>
      </w:r>
      <w:r>
        <w:rPr>
          <w:spacing w:val="12"/>
          <w:w w:val="95"/>
        </w:rPr>
        <w:t> </w:t>
      </w:r>
      <w:r>
        <w:rPr>
          <w:w w:val="95"/>
        </w:rPr>
        <w:t>la</w:t>
      </w:r>
      <w:r>
        <w:rPr>
          <w:spacing w:val="12"/>
          <w:w w:val="95"/>
        </w:rPr>
        <w:t> </w:t>
      </w:r>
      <w:r>
        <w:rPr>
          <w:w w:val="95"/>
        </w:rPr>
        <w:t>mencionada</w:t>
      </w:r>
      <w:r>
        <w:rPr>
          <w:spacing w:val="12"/>
          <w:w w:val="95"/>
        </w:rPr>
        <w:t> </w:t>
      </w:r>
      <w:r>
        <w:rPr>
          <w:w w:val="95"/>
        </w:rPr>
        <w:t>Orden</w:t>
      </w:r>
      <w:r>
        <w:rPr>
          <w:spacing w:val="12"/>
          <w:w w:val="95"/>
        </w:rPr>
        <w:t> </w:t>
      </w:r>
      <w:r>
        <w:rPr>
          <w:w w:val="95"/>
        </w:rPr>
        <w:t>Ministerial</w:t>
      </w:r>
      <w:r>
        <w:rPr>
          <w:spacing w:val="13"/>
          <w:w w:val="95"/>
        </w:rPr>
        <w:t> </w:t>
      </w:r>
      <w:r>
        <w:rPr>
          <w:w w:val="95"/>
        </w:rPr>
        <w:t>se</w:t>
      </w:r>
      <w:r>
        <w:rPr>
          <w:spacing w:val="13"/>
          <w:w w:val="95"/>
        </w:rPr>
        <w:t> </w:t>
      </w:r>
      <w:r>
        <w:rPr>
          <w:w w:val="95"/>
        </w:rPr>
        <w:t>fijan</w:t>
      </w:r>
      <w:r>
        <w:rPr>
          <w:spacing w:val="13"/>
          <w:w w:val="95"/>
        </w:rPr>
        <w:t> </w:t>
      </w:r>
      <w:r>
        <w:rPr>
          <w:w w:val="95"/>
        </w:rPr>
        <w:t>los</w:t>
      </w:r>
      <w:r>
        <w:rPr>
          <w:spacing w:val="10"/>
          <w:w w:val="95"/>
        </w:rPr>
        <w:t> </w:t>
      </w:r>
      <w:r>
        <w:rPr>
          <w:w w:val="95"/>
        </w:rPr>
        <w:t>procedimientos</w:t>
      </w:r>
      <w:r>
        <w:rPr>
          <w:spacing w:val="14"/>
          <w:w w:val="95"/>
        </w:rPr>
        <w:t> </w:t>
      </w:r>
      <w:r>
        <w:rPr>
          <w:w w:val="95"/>
        </w:rPr>
        <w:t>que</w:t>
      </w:r>
      <w:r>
        <w:rPr>
          <w:spacing w:val="15"/>
          <w:w w:val="95"/>
        </w:rPr>
        <w:t> </w:t>
      </w:r>
      <w:r>
        <w:rPr>
          <w:w w:val="95"/>
        </w:rPr>
        <w:t>se</w:t>
      </w:r>
      <w:r>
        <w:rPr>
          <w:spacing w:val="11"/>
          <w:w w:val="95"/>
        </w:rPr>
        <w:t> </w:t>
      </w:r>
      <w:r>
        <w:rPr>
          <w:w w:val="95"/>
        </w:rPr>
        <w:t>deben</w:t>
      </w:r>
      <w:r>
        <w:rPr>
          <w:spacing w:val="12"/>
          <w:w w:val="95"/>
        </w:rPr>
        <w:t> </w:t>
      </w:r>
      <w:r>
        <w:rPr>
          <w:w w:val="95"/>
        </w:rPr>
        <w:t>aplicar</w:t>
      </w:r>
      <w:r>
        <w:rPr>
          <w:spacing w:val="11"/>
          <w:w w:val="95"/>
        </w:rPr>
        <w:t> </w:t>
      </w:r>
      <w:r>
        <w:rPr>
          <w:w w:val="95"/>
        </w:rPr>
        <w:t>y</w:t>
      </w:r>
      <w:r>
        <w:rPr>
          <w:spacing w:val="12"/>
          <w:w w:val="95"/>
        </w:rPr>
        <w:t> </w:t>
      </w:r>
      <w:r>
        <w:rPr>
          <w:w w:val="95"/>
        </w:rPr>
        <w:t>el</w:t>
      </w:r>
      <w:r>
        <w:rPr>
          <w:spacing w:val="12"/>
          <w:w w:val="95"/>
        </w:rPr>
        <w:t> </w:t>
      </w:r>
      <w:r>
        <w:rPr>
          <w:w w:val="95"/>
        </w:rPr>
        <w:t>alcance</w:t>
      </w:r>
      <w:r>
        <w:rPr>
          <w:spacing w:val="1"/>
          <w:w w:val="95"/>
        </w:rPr>
        <w:t> </w:t>
      </w:r>
      <w:r>
        <w:rPr>
          <w:w w:val="95"/>
        </w:rPr>
        <w:t>de los mismos, y nuestra</w:t>
      </w:r>
      <w:r>
        <w:rPr>
          <w:spacing w:val="1"/>
          <w:w w:val="95"/>
        </w:rPr>
        <w:t> </w:t>
      </w:r>
      <w:r>
        <w:rPr>
          <w:w w:val="95"/>
        </w:rPr>
        <w:t>actuación ha consistido</w:t>
      </w:r>
      <w:r>
        <w:rPr>
          <w:spacing w:val="1"/>
          <w:w w:val="95"/>
        </w:rPr>
        <w:t> </w:t>
      </w:r>
      <w:r>
        <w:rPr>
          <w:w w:val="95"/>
        </w:rPr>
        <w:t>fundamentalmente</w:t>
      </w:r>
      <w:r>
        <w:rPr>
          <w:spacing w:val="63"/>
        </w:rPr>
        <w:t> </w:t>
      </w:r>
      <w:r>
        <w:rPr>
          <w:w w:val="95"/>
        </w:rPr>
        <w:t>en las comprobaciones que</w:t>
      </w:r>
      <w:r>
        <w:rPr>
          <w:spacing w:val="1"/>
          <w:w w:val="95"/>
        </w:rPr>
        <w:t> </w:t>
      </w:r>
      <w:r>
        <w:rPr/>
        <w:t>de forma resumida se comentan a continuación, mediante la aplicación de los procedimientos</w:t>
      </w:r>
      <w:r>
        <w:rPr>
          <w:spacing w:val="-68"/>
        </w:rPr>
        <w:t> </w:t>
      </w:r>
      <w:r>
        <w:rPr/>
        <w:t>específicos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se</w:t>
      </w:r>
      <w:r>
        <w:rPr>
          <w:spacing w:val="-15"/>
        </w:rPr>
        <w:t> </w:t>
      </w:r>
      <w:r>
        <w:rPr/>
        <w:t>señalan,</w:t>
      </w:r>
      <w:r>
        <w:rPr>
          <w:spacing w:val="-16"/>
        </w:rPr>
        <w:t> </w:t>
      </w:r>
      <w:r>
        <w:rPr/>
        <w:t>con</w:t>
      </w:r>
      <w:r>
        <w:rPr>
          <w:spacing w:val="-16"/>
        </w:rPr>
        <w:t> </w:t>
      </w:r>
      <w:r>
        <w:rPr/>
        <w:t>las</w:t>
      </w:r>
      <w:r>
        <w:rPr>
          <w:spacing w:val="-16"/>
        </w:rPr>
        <w:t> </w:t>
      </w:r>
      <w:r>
        <w:rPr/>
        <w:t>limitaciones</w:t>
      </w:r>
      <w:r>
        <w:rPr>
          <w:spacing w:val="-16"/>
        </w:rPr>
        <w:t> </w:t>
      </w:r>
      <w:r>
        <w:rPr/>
        <w:t>al</w:t>
      </w:r>
      <w:r>
        <w:rPr>
          <w:spacing w:val="-15"/>
        </w:rPr>
        <w:t> </w:t>
      </w:r>
      <w:r>
        <w:rPr/>
        <w:t>alcance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en</w:t>
      </w:r>
      <w:r>
        <w:rPr>
          <w:spacing w:val="-15"/>
        </w:rPr>
        <w:t> </w:t>
      </w:r>
      <w:r>
        <w:rPr/>
        <w:t>su</w:t>
      </w:r>
      <w:r>
        <w:rPr>
          <w:spacing w:val="-18"/>
        </w:rPr>
        <w:t> </w:t>
      </w:r>
      <w:r>
        <w:rPr/>
        <w:t>caso</w:t>
      </w:r>
      <w:r>
        <w:rPr>
          <w:spacing w:val="-14"/>
        </w:rPr>
        <w:t> </w:t>
      </w:r>
      <w:r>
        <w:rPr/>
        <w:t>se</w:t>
      </w:r>
      <w:r>
        <w:rPr>
          <w:spacing w:val="-16"/>
        </w:rPr>
        <w:t> </w:t>
      </w:r>
      <w:r>
        <w:rPr/>
        <w:t>mencionan.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6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0" w:after="0"/>
        <w:ind w:left="1578" w:right="0" w:hanging="361"/>
        <w:jc w:val="left"/>
      </w:pPr>
      <w:r>
        <w:rPr>
          <w:w w:val="90"/>
        </w:rPr>
        <w:t>ALCANCE</w:t>
      </w:r>
      <w:r>
        <w:rPr>
          <w:spacing w:val="15"/>
          <w:w w:val="90"/>
        </w:rPr>
        <w:t> </w:t>
      </w:r>
      <w:r>
        <w:rPr>
          <w:w w:val="90"/>
        </w:rPr>
        <w:t>Y</w:t>
      </w:r>
      <w:r>
        <w:rPr>
          <w:spacing w:val="22"/>
          <w:w w:val="90"/>
        </w:rPr>
        <w:t> </w:t>
      </w:r>
      <w:r>
        <w:rPr>
          <w:w w:val="90"/>
        </w:rPr>
        <w:t>RESULTADO</w:t>
      </w:r>
      <w:r>
        <w:rPr>
          <w:spacing w:val="22"/>
          <w:w w:val="90"/>
        </w:rPr>
        <w:t> </w:t>
      </w:r>
      <w:r>
        <w:rPr>
          <w:w w:val="90"/>
        </w:rPr>
        <w:t>DEL</w:t>
      </w:r>
      <w:r>
        <w:rPr>
          <w:spacing w:val="18"/>
          <w:w w:val="90"/>
        </w:rPr>
        <w:t> </w:t>
      </w:r>
      <w:r>
        <w:rPr>
          <w:w w:val="90"/>
        </w:rPr>
        <w:t>TRABAJO</w:t>
      </w:r>
      <w:r>
        <w:rPr>
          <w:spacing w:val="17"/>
          <w:w w:val="90"/>
        </w:rPr>
        <w:t> </w:t>
      </w:r>
      <w:r>
        <w:rPr>
          <w:w w:val="90"/>
        </w:rPr>
        <w:t>REALIZADO</w:t>
      </w:r>
    </w:p>
    <w:p>
      <w:pPr>
        <w:pStyle w:val="BodyText"/>
        <w:spacing w:before="3"/>
        <w:rPr>
          <w:rFonts w:ascii="Tahoma"/>
          <w:b/>
        </w:rPr>
      </w:pPr>
    </w:p>
    <w:p>
      <w:pPr>
        <w:pStyle w:val="BodyText"/>
        <w:spacing w:line="364" w:lineRule="auto"/>
        <w:ind w:left="1218" w:right="424" w:firstLine="707"/>
        <w:jc w:val="both"/>
      </w:pPr>
      <w:r>
        <w:rPr/>
        <w:t>De acuerdo con lo establecido en la Orden del Ministerio de Economía y Hacienda</w:t>
      </w:r>
      <w:r>
        <w:rPr>
          <w:spacing w:val="1"/>
        </w:rPr>
        <w:t> </w:t>
      </w:r>
      <w:r>
        <w:rPr>
          <w:w w:val="95"/>
        </w:rPr>
        <w:t>1434/2007,</w:t>
      </w:r>
      <w:r>
        <w:rPr>
          <w:spacing w:val="-12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17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mayo,</w:t>
      </w:r>
      <w:r>
        <w:rPr>
          <w:spacing w:val="-12"/>
          <w:w w:val="95"/>
        </w:rPr>
        <w:t> </w:t>
      </w:r>
      <w:r>
        <w:rPr>
          <w:w w:val="95"/>
        </w:rPr>
        <w:t>se</w:t>
      </w:r>
      <w:r>
        <w:rPr>
          <w:spacing w:val="-11"/>
          <w:w w:val="95"/>
        </w:rPr>
        <w:t> </w:t>
      </w:r>
      <w:r>
        <w:rPr>
          <w:w w:val="95"/>
        </w:rPr>
        <w:t>han</w:t>
      </w:r>
      <w:r>
        <w:rPr>
          <w:spacing w:val="-10"/>
          <w:w w:val="95"/>
        </w:rPr>
        <w:t> </w:t>
      </w:r>
      <w:r>
        <w:rPr>
          <w:w w:val="95"/>
        </w:rPr>
        <w:t>aplicado</w:t>
      </w:r>
      <w:r>
        <w:rPr>
          <w:spacing w:val="-11"/>
          <w:w w:val="95"/>
        </w:rPr>
        <w:t> </w:t>
      </w:r>
      <w:r>
        <w:rPr>
          <w:w w:val="95"/>
        </w:rPr>
        <w:t>los</w:t>
      </w:r>
      <w:r>
        <w:rPr>
          <w:spacing w:val="-10"/>
          <w:w w:val="95"/>
        </w:rPr>
        <w:t> </w:t>
      </w:r>
      <w:r>
        <w:rPr>
          <w:w w:val="95"/>
        </w:rPr>
        <w:t>siguientes</w:t>
      </w:r>
      <w:r>
        <w:rPr>
          <w:spacing w:val="-11"/>
          <w:w w:val="95"/>
        </w:rPr>
        <w:t> </w:t>
      </w:r>
      <w:r>
        <w:rPr>
          <w:w w:val="95"/>
        </w:rPr>
        <w:t>procedimientos:</w:t>
      </w:r>
    </w:p>
    <w:p>
      <w:pPr>
        <w:pStyle w:val="ListParagraph"/>
        <w:numPr>
          <w:ilvl w:val="0"/>
          <w:numId w:val="2"/>
        </w:numPr>
        <w:tabs>
          <w:tab w:pos="1785" w:val="left" w:leader="none"/>
          <w:tab w:pos="1786" w:val="left" w:leader="none"/>
        </w:tabs>
        <w:spacing w:line="240" w:lineRule="auto" w:before="118" w:after="0"/>
        <w:ind w:left="1785" w:right="0" w:hanging="426"/>
        <w:jc w:val="left"/>
        <w:rPr>
          <w:rFonts w:ascii="Verdana" w:hAnsi="Verdana"/>
          <w:i/>
          <w:sz w:val="20"/>
        </w:rPr>
      </w:pPr>
      <w:r>
        <w:rPr>
          <w:rFonts w:ascii="Verdana" w:hAnsi="Verdana"/>
          <w:i/>
          <w:w w:val="95"/>
          <w:sz w:val="20"/>
        </w:rPr>
        <w:t>Revisión</w:t>
      </w:r>
      <w:r>
        <w:rPr>
          <w:rFonts w:ascii="Verdana" w:hAnsi="Verdana"/>
          <w:i/>
          <w:spacing w:val="9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de</w:t>
      </w:r>
      <w:r>
        <w:rPr>
          <w:rFonts w:ascii="Verdana" w:hAnsi="Verdana"/>
          <w:i/>
          <w:spacing w:val="8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la</w:t>
      </w:r>
      <w:r>
        <w:rPr>
          <w:rFonts w:ascii="Verdana" w:hAnsi="Verdana"/>
          <w:i/>
          <w:spacing w:val="10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Memoria</w:t>
      </w:r>
      <w:r>
        <w:rPr>
          <w:rFonts w:ascii="Verdana" w:hAnsi="Verdana"/>
          <w:i/>
          <w:spacing w:val="12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de</w:t>
      </w:r>
      <w:r>
        <w:rPr>
          <w:rFonts w:ascii="Verdana" w:hAnsi="Verdana"/>
          <w:i/>
          <w:spacing w:val="8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Actuación</w:t>
      </w:r>
      <w:r>
        <w:rPr>
          <w:rFonts w:ascii="Verdana" w:hAnsi="Verdana"/>
          <w:i/>
          <w:spacing w:val="11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año</w:t>
      </w:r>
      <w:r>
        <w:rPr>
          <w:rFonts w:ascii="Verdana" w:hAnsi="Verdana"/>
          <w:i/>
          <w:spacing w:val="8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2022.</w:t>
      </w:r>
    </w:p>
    <w:p>
      <w:pPr>
        <w:pStyle w:val="BodyText"/>
        <w:spacing w:before="1"/>
        <w:rPr>
          <w:i/>
        </w:rPr>
      </w:pPr>
    </w:p>
    <w:p>
      <w:pPr>
        <w:spacing w:line="362" w:lineRule="auto" w:before="0"/>
        <w:ind w:left="1938" w:right="435" w:firstLine="0"/>
        <w:jc w:val="both"/>
        <w:rPr>
          <w:i/>
          <w:sz w:val="20"/>
        </w:rPr>
      </w:pPr>
      <w:r>
        <w:rPr>
          <w:i/>
          <w:sz w:val="20"/>
        </w:rPr>
        <w:t>Revisión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concordancia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contenida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68"/>
          <w:sz w:val="20"/>
        </w:rPr>
        <w:t> </w:t>
      </w:r>
      <w:r>
        <w:rPr>
          <w:i/>
          <w:sz w:val="20"/>
        </w:rPr>
        <w:t>documentos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solicitados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revisión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económica.</w:t>
      </w:r>
    </w:p>
    <w:p>
      <w:pPr>
        <w:pStyle w:val="BodyText"/>
        <w:spacing w:line="362" w:lineRule="auto" w:before="123"/>
        <w:ind w:left="1938" w:right="433"/>
        <w:jc w:val="both"/>
      </w:pPr>
      <w:r>
        <w:rPr/>
        <w:t>Este procedimiento ha sido aplicado satisfactoriamente, sin que resultara limitación al</w:t>
      </w:r>
      <w:r>
        <w:rPr>
          <w:spacing w:val="1"/>
        </w:rPr>
        <w:t> </w:t>
      </w:r>
      <w:r>
        <w:rPr/>
        <w:t>alcance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nuestro</w:t>
      </w:r>
      <w:r>
        <w:rPr>
          <w:spacing w:val="-16"/>
        </w:rPr>
        <w:t> </w:t>
      </w:r>
      <w:r>
        <w:rPr/>
        <w:t>trabajo.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1785" w:val="left" w:leader="none"/>
          <w:tab w:pos="1786" w:val="left" w:leader="none"/>
        </w:tabs>
        <w:spacing w:line="240" w:lineRule="auto" w:before="0" w:after="0"/>
        <w:ind w:left="1785" w:right="0" w:hanging="426"/>
        <w:jc w:val="left"/>
        <w:rPr>
          <w:rFonts w:ascii="Verdana" w:hAnsi="Verdana"/>
          <w:i/>
          <w:sz w:val="20"/>
        </w:rPr>
      </w:pPr>
      <w:r>
        <w:rPr>
          <w:rFonts w:ascii="Verdana" w:hAnsi="Verdana"/>
          <w:i/>
          <w:w w:val="95"/>
          <w:sz w:val="20"/>
        </w:rPr>
        <w:t>Revisión</w:t>
      </w:r>
      <w:r>
        <w:rPr>
          <w:rFonts w:ascii="Verdana" w:hAnsi="Verdana"/>
          <w:i/>
          <w:spacing w:val="15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de</w:t>
      </w:r>
      <w:r>
        <w:rPr>
          <w:rFonts w:ascii="Verdana" w:hAnsi="Verdana"/>
          <w:i/>
          <w:spacing w:val="14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la</w:t>
      </w:r>
      <w:r>
        <w:rPr>
          <w:rFonts w:ascii="Verdana" w:hAnsi="Verdana"/>
          <w:i/>
          <w:spacing w:val="15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Memoria</w:t>
      </w:r>
      <w:r>
        <w:rPr>
          <w:rFonts w:ascii="Verdana" w:hAnsi="Verdana"/>
          <w:i/>
          <w:spacing w:val="15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Económica.</w:t>
      </w:r>
    </w:p>
    <w:p>
      <w:pPr>
        <w:pStyle w:val="BodyText"/>
        <w:spacing w:before="4"/>
        <w:rPr>
          <w:i/>
        </w:rPr>
      </w:pPr>
    </w:p>
    <w:p>
      <w:pPr>
        <w:pStyle w:val="BodyText"/>
        <w:spacing w:line="362" w:lineRule="auto"/>
        <w:ind w:left="1938" w:right="425"/>
        <w:jc w:val="both"/>
      </w:pPr>
      <w:r>
        <w:rPr/>
        <w:t>Hemos revisado y comprobado los importes de los gastos corrientes y de personal</w:t>
      </w:r>
      <w:r>
        <w:rPr>
          <w:spacing w:val="1"/>
        </w:rPr>
        <w:t> </w:t>
      </w:r>
      <w:r>
        <w:rPr/>
        <w:t>incurridos por </w:t>
      </w:r>
      <w:r>
        <w:rPr>
          <w:rFonts w:ascii="Tahoma" w:hAnsi="Tahoma"/>
          <w:b/>
        </w:rPr>
        <w:t>ANTAD</w:t>
      </w:r>
      <w:r>
        <w:rPr/>
        <w:t>, que ascienden a 1.364.816,65 euros en la ejecución de las</w:t>
      </w:r>
      <w:r>
        <w:rPr>
          <w:spacing w:val="1"/>
        </w:rPr>
        <w:t> </w:t>
      </w:r>
      <w:r>
        <w:rPr/>
        <w:t>actividades derivadas de las actuaciones en el área de las drogodependencias, cuyo</w:t>
      </w:r>
      <w:r>
        <w:rPr>
          <w:spacing w:val="1"/>
        </w:rPr>
        <w:t> </w:t>
      </w:r>
      <w:r>
        <w:rPr/>
        <w:t>detalle justificativo se presenta ordenado por cuentas contables en el </w:t>
      </w:r>
      <w:r>
        <w:rPr>
          <w:rFonts w:ascii="Tahoma" w:hAnsi="Tahoma"/>
          <w:b/>
        </w:rPr>
        <w:t>ANEXO</w:t>
      </w:r>
      <w:r>
        <w:rPr>
          <w:rFonts w:ascii="Tahoma" w:hAnsi="Tahoma"/>
          <w:b/>
          <w:spacing w:val="1"/>
        </w:rPr>
        <w:t> </w:t>
      </w:r>
      <w:r>
        <w:rPr>
          <w:rFonts w:ascii="Tahoma" w:hAnsi="Tahoma"/>
          <w:b/>
          <w:w w:val="95"/>
        </w:rPr>
        <w:t>I</w:t>
      </w:r>
      <w:r>
        <w:rPr>
          <w:rFonts w:ascii="Tahoma" w:hAnsi="Tahoma"/>
          <w:b/>
          <w:spacing w:val="1"/>
          <w:w w:val="95"/>
        </w:rPr>
        <w:t> </w:t>
      </w:r>
      <w:r>
        <w:rPr/>
        <w:t>al</w:t>
      </w:r>
      <w:r>
        <w:rPr>
          <w:spacing w:val="1"/>
        </w:rPr>
        <w:t> </w:t>
      </w:r>
      <w:r>
        <w:rPr/>
        <w:t>presente informe</w:t>
      </w:r>
      <w:r>
        <w:rPr>
          <w:rFonts w:ascii="Tahoma" w:hAnsi="Tahoma"/>
          <w:b/>
        </w:rPr>
        <w:t>. </w:t>
      </w:r>
      <w:r>
        <w:rPr/>
        <w:t>Procedimiento aplicado satisfactoriamente sin limitación al alcance,</w:t>
      </w:r>
      <w:r>
        <w:rPr>
          <w:spacing w:val="1"/>
        </w:rPr>
        <w:t> </w:t>
      </w:r>
      <w:r>
        <w:rPr/>
        <w:t>actuando</w:t>
      </w:r>
      <w:r>
        <w:rPr>
          <w:spacing w:val="-17"/>
        </w:rPr>
        <w:t> </w:t>
      </w:r>
      <w:r>
        <w:rPr/>
        <w:t>del</w:t>
      </w:r>
      <w:r>
        <w:rPr>
          <w:spacing w:val="-13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modo:</w:t>
      </w:r>
    </w:p>
    <w:p>
      <w:pPr>
        <w:spacing w:after="0" w:line="362" w:lineRule="auto"/>
        <w:jc w:val="both"/>
        <w:sectPr>
          <w:pgSz w:w="11910" w:h="16850"/>
          <w:pgMar w:header="566" w:footer="448" w:top="2000" w:bottom="640" w:left="200" w:right="562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2777" w:val="left" w:leader="none"/>
        </w:tabs>
        <w:spacing w:line="362" w:lineRule="auto" w:before="99" w:after="0"/>
        <w:ind w:left="2920" w:right="425" w:hanging="284"/>
        <w:jc w:val="both"/>
        <w:rPr>
          <w:rFonts w:ascii="Verdana" w:hAnsi="Verdana"/>
          <w:sz w:val="20"/>
        </w:rPr>
      </w:pPr>
      <w:r>
        <w:rPr/>
        <w:drawing>
          <wp:anchor distT="0" distB="0" distL="0" distR="0" allowOverlap="1" layoutInCell="1" locked="0" behindDoc="1" simplePos="0" relativeHeight="484556288">
            <wp:simplePos x="0" y="0"/>
            <wp:positionH relativeFrom="page">
              <wp:posOffset>1668779</wp:posOffset>
            </wp:positionH>
            <wp:positionV relativeFrom="paragraph">
              <wp:posOffset>2002837</wp:posOffset>
            </wp:positionV>
            <wp:extent cx="4493260" cy="4493260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w w:val="100"/>
          <w:sz w:val="20"/>
        </w:rPr>
        <w:t>Para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w w:val="72"/>
          <w:sz w:val="20"/>
        </w:rPr>
        <w:t>l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w w:val="110"/>
          <w:sz w:val="20"/>
        </w:rPr>
        <w:t>g</w:t>
      </w:r>
      <w:r>
        <w:rPr>
          <w:rFonts w:ascii="Verdana" w:hAnsi="Verdana"/>
          <w:spacing w:val="3"/>
          <w:w w:val="110"/>
          <w:sz w:val="20"/>
        </w:rPr>
        <w:t>a</w:t>
      </w:r>
      <w:r>
        <w:rPr>
          <w:rFonts w:ascii="Verdana" w:hAnsi="Verdana"/>
          <w:spacing w:val="-1"/>
          <w:w w:val="79"/>
          <w:sz w:val="20"/>
        </w:rPr>
        <w:t>s</w:t>
      </w:r>
      <w:r>
        <w:rPr>
          <w:rFonts w:ascii="Verdana" w:hAnsi="Verdana"/>
          <w:spacing w:val="1"/>
          <w:w w:val="79"/>
          <w:sz w:val="20"/>
        </w:rPr>
        <w:t>t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3"/>
          <w:sz w:val="20"/>
        </w:rPr>
        <w:t> </w:t>
      </w:r>
      <w:r>
        <w:rPr>
          <w:rFonts w:ascii="Verdana" w:hAnsi="Verdana"/>
          <w:w w:val="109"/>
          <w:sz w:val="20"/>
        </w:rPr>
        <w:t>p</w:t>
      </w:r>
      <w:r>
        <w:rPr>
          <w:rFonts w:ascii="Verdana" w:hAnsi="Verdana"/>
          <w:w w:val="86"/>
          <w:sz w:val="20"/>
        </w:rPr>
        <w:t>er</w:t>
      </w:r>
      <w:r>
        <w:rPr>
          <w:rFonts w:ascii="Verdana" w:hAnsi="Verdana"/>
          <w:spacing w:val="1"/>
          <w:w w:val="86"/>
          <w:sz w:val="20"/>
        </w:rPr>
        <w:t>s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72"/>
          <w:sz w:val="20"/>
        </w:rPr>
        <w:t>l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pacing w:val="4"/>
          <w:w w:val="80"/>
          <w:sz w:val="20"/>
        </w:rPr>
        <w:t>(</w:t>
      </w:r>
      <w:r>
        <w:rPr>
          <w:rFonts w:ascii="Verdana" w:hAnsi="Verdana"/>
          <w:w w:val="86"/>
          <w:sz w:val="20"/>
        </w:rPr>
        <w:t>8</w:t>
      </w:r>
      <w:r>
        <w:rPr>
          <w:rFonts w:ascii="Verdana" w:hAnsi="Verdana"/>
          <w:w w:val="85"/>
          <w:sz w:val="20"/>
        </w:rPr>
        <w:t>7,17</w:t>
      </w:r>
      <w:r>
        <w:rPr>
          <w:rFonts w:ascii="Verdana" w:hAnsi="Verdana"/>
          <w:w w:val="71"/>
          <w:sz w:val="20"/>
        </w:rPr>
        <w:t>%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pacing w:val="-1"/>
          <w:w w:val="102"/>
          <w:sz w:val="20"/>
        </w:rPr>
        <w:t>de</w:t>
      </w:r>
      <w:r>
        <w:rPr>
          <w:rFonts w:ascii="Verdana" w:hAnsi="Verdana"/>
          <w:w w:val="102"/>
          <w:sz w:val="20"/>
        </w:rPr>
        <w:t>l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pacing w:val="1"/>
          <w:w w:val="85"/>
          <w:sz w:val="20"/>
        </w:rPr>
        <w:t>t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5"/>
          <w:sz w:val="20"/>
        </w:rPr>
        <w:t>tal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pacing w:val="2"/>
          <w:w w:val="109"/>
          <w:sz w:val="20"/>
        </w:rPr>
        <w:t>d</w:t>
      </w:r>
      <w:r>
        <w:rPr>
          <w:rFonts w:ascii="Verdana" w:hAnsi="Verdana"/>
          <w:w w:val="108"/>
          <w:sz w:val="20"/>
        </w:rPr>
        <w:t>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110"/>
          <w:sz w:val="20"/>
        </w:rPr>
        <w:t>ga</w:t>
      </w:r>
      <w:r>
        <w:rPr>
          <w:rFonts w:ascii="Verdana" w:hAnsi="Verdana"/>
          <w:spacing w:val="-1"/>
          <w:w w:val="79"/>
          <w:sz w:val="20"/>
        </w:rPr>
        <w:t>s</w:t>
      </w:r>
      <w:r>
        <w:rPr>
          <w:rFonts w:ascii="Verdana" w:hAnsi="Verdana"/>
          <w:spacing w:val="1"/>
          <w:w w:val="79"/>
          <w:sz w:val="20"/>
        </w:rPr>
        <w:t>t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2"/>
          <w:w w:val="58"/>
          <w:sz w:val="20"/>
        </w:rPr>
        <w:t>j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spacing w:val="-1"/>
          <w:w w:val="79"/>
          <w:sz w:val="20"/>
        </w:rPr>
        <w:t>st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w w:val="81"/>
          <w:sz w:val="20"/>
        </w:rPr>
        <w:t>fi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spacing w:val="-1"/>
          <w:w w:val="108"/>
          <w:sz w:val="20"/>
        </w:rPr>
        <w:t>d</w:t>
      </w:r>
      <w:r>
        <w:rPr>
          <w:rFonts w:ascii="Verdana" w:hAnsi="Verdana"/>
          <w:spacing w:val="1"/>
          <w:w w:val="108"/>
          <w:sz w:val="20"/>
        </w:rPr>
        <w:t>o</w:t>
      </w:r>
      <w:r>
        <w:rPr>
          <w:rFonts w:ascii="Verdana" w:hAnsi="Verdana"/>
          <w:spacing w:val="-1"/>
          <w:w w:val="77"/>
          <w:sz w:val="20"/>
        </w:rPr>
        <w:t>s</w:t>
      </w:r>
      <w:r>
        <w:rPr>
          <w:rFonts w:ascii="Verdana" w:hAnsi="Verdana"/>
          <w:spacing w:val="5"/>
          <w:w w:val="77"/>
          <w:sz w:val="20"/>
        </w:rPr>
        <w:t>)</w:t>
      </w:r>
      <w:r>
        <w:rPr>
          <w:rFonts w:ascii="Verdana" w:hAnsi="Verdana"/>
          <w:w w:val="75"/>
          <w:sz w:val="20"/>
        </w:rPr>
        <w:t>,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109"/>
          <w:sz w:val="20"/>
        </w:rPr>
        <w:t>p</w:t>
      </w:r>
      <w:r>
        <w:rPr>
          <w:rFonts w:ascii="Verdana" w:hAnsi="Verdana"/>
          <w:spacing w:val="1"/>
          <w:w w:val="107"/>
          <w:sz w:val="20"/>
        </w:rPr>
        <w:t>o</w:t>
      </w:r>
      <w:r>
        <w:rPr>
          <w:rFonts w:ascii="Verdana" w:hAnsi="Verdana"/>
          <w:w w:val="70"/>
          <w:sz w:val="20"/>
        </w:rPr>
        <w:t>r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w w:val="101"/>
          <w:sz w:val="20"/>
        </w:rPr>
        <w:t>m</w:t>
      </w:r>
      <w:r>
        <w:rPr>
          <w:rFonts w:ascii="Verdana" w:hAnsi="Verdana"/>
          <w:spacing w:val="1"/>
          <w:w w:val="101"/>
          <w:sz w:val="20"/>
        </w:rPr>
        <w:t>p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0"/>
          <w:sz w:val="20"/>
        </w:rPr>
        <w:t>rte </w:t>
      </w:r>
      <w:r>
        <w:rPr>
          <w:rFonts w:ascii="Verdana" w:hAnsi="Verdana"/>
          <w:w w:val="90"/>
          <w:sz w:val="20"/>
        </w:rPr>
        <w:t>de</w:t>
      </w:r>
      <w:r>
        <w:rPr>
          <w:rFonts w:ascii="Verdana" w:hAnsi="Verdana"/>
          <w:spacing w:val="23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1.189.673,79</w:t>
      </w:r>
      <w:r>
        <w:rPr>
          <w:rFonts w:ascii="Verdana" w:hAnsi="Verdana"/>
          <w:spacing w:val="24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€,</w:t>
      </w:r>
      <w:r>
        <w:rPr>
          <w:rFonts w:ascii="Verdana" w:hAnsi="Verdana"/>
          <w:spacing w:val="26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realizamos</w:t>
      </w:r>
      <w:r>
        <w:rPr>
          <w:rFonts w:ascii="Verdana" w:hAnsi="Verdana"/>
          <w:spacing w:val="25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verificaciones</w:t>
      </w:r>
      <w:r>
        <w:rPr>
          <w:rFonts w:ascii="Verdana" w:hAnsi="Verdana"/>
          <w:spacing w:val="22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del</w:t>
      </w:r>
      <w:r>
        <w:rPr>
          <w:rFonts w:ascii="Verdana" w:hAnsi="Verdana"/>
          <w:spacing w:val="28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conjunto</w:t>
      </w:r>
      <w:r>
        <w:rPr>
          <w:rFonts w:ascii="Verdana" w:hAnsi="Verdana"/>
          <w:spacing w:val="22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de</w:t>
      </w:r>
      <w:r>
        <w:rPr>
          <w:rFonts w:ascii="Verdana" w:hAnsi="Verdana"/>
          <w:spacing w:val="26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las</w:t>
      </w:r>
      <w:r>
        <w:rPr>
          <w:rFonts w:ascii="Verdana" w:hAnsi="Verdana"/>
          <w:spacing w:val="22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nóminas</w:t>
      </w:r>
      <w:r>
        <w:rPr>
          <w:rFonts w:ascii="Verdana" w:hAnsi="Verdana"/>
          <w:spacing w:val="22"/>
          <w:w w:val="90"/>
          <w:sz w:val="20"/>
        </w:rPr>
        <w:t> </w:t>
      </w:r>
      <w:r>
        <w:rPr>
          <w:rFonts w:ascii="Verdana" w:hAnsi="Verdana"/>
          <w:w w:val="90"/>
          <w:sz w:val="20"/>
        </w:rPr>
        <w:t>(100%).</w:t>
      </w:r>
      <w:r>
        <w:rPr>
          <w:rFonts w:ascii="Verdana" w:hAnsi="Verdana"/>
          <w:spacing w:val="-61"/>
          <w:w w:val="90"/>
          <w:sz w:val="20"/>
        </w:rPr>
        <w:t> </w:t>
      </w:r>
      <w:r>
        <w:rPr>
          <w:rFonts w:ascii="Verdana" w:hAnsi="Verdana"/>
          <w:w w:val="95"/>
          <w:sz w:val="20"/>
        </w:rPr>
        <w:t>En relación a posibles variaciones irregulares respecto al ejercicio anterior, no se</w:t>
      </w:r>
      <w:r>
        <w:rPr>
          <w:rFonts w:ascii="Verdana" w:hAnsi="Verdana"/>
          <w:spacing w:val="-64"/>
          <w:w w:val="95"/>
          <w:sz w:val="20"/>
        </w:rPr>
        <w:t> </w:t>
      </w:r>
      <w:r>
        <w:rPr>
          <w:rFonts w:ascii="Verdana" w:hAnsi="Verdana"/>
          <w:sz w:val="20"/>
        </w:rPr>
        <w:t>pusieron de manifiesto, confirmando además que las remuneraciones no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superan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a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las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establecidas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para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el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personal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laboral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Comunidad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Autónoma y que se han declarado y pagado las correspondientes retenciones</w:t>
      </w:r>
      <w:r>
        <w:rPr>
          <w:rFonts w:ascii="Verdana" w:hAnsi="Verdana"/>
          <w:spacing w:val="-69"/>
          <w:sz w:val="20"/>
        </w:rPr>
        <w:t> </w:t>
      </w:r>
      <w:r>
        <w:rPr>
          <w:rFonts w:ascii="Verdana" w:hAnsi="Verdana"/>
          <w:w w:val="95"/>
          <w:sz w:val="20"/>
        </w:rPr>
        <w:t>fiscales, así como las cotizaciones a la Seguridad Social. Igualmente realizamos</w:t>
      </w:r>
      <w:r>
        <w:rPr>
          <w:rFonts w:ascii="Verdana" w:hAnsi="Verdana"/>
          <w:spacing w:val="1"/>
          <w:w w:val="95"/>
          <w:sz w:val="20"/>
        </w:rPr>
        <w:t> </w:t>
      </w:r>
      <w:r>
        <w:rPr>
          <w:rFonts w:ascii="Verdana" w:hAnsi="Verdana"/>
          <w:sz w:val="20"/>
        </w:rPr>
        <w:t>pruebas selectivas de nóminas, con el fin de comprobar que se ajustan al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convenio</w:t>
      </w:r>
      <w:r>
        <w:rPr>
          <w:rFonts w:ascii="Verdana" w:hAnsi="Verdana"/>
          <w:spacing w:val="-16"/>
          <w:sz w:val="20"/>
        </w:rPr>
        <w:t> </w:t>
      </w:r>
      <w:r>
        <w:rPr>
          <w:rFonts w:ascii="Verdana" w:hAnsi="Verdana"/>
          <w:sz w:val="20"/>
        </w:rPr>
        <w:t>colectivo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z w:val="20"/>
        </w:rPr>
        <w:t>y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tabla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salarial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aplicables.</w:t>
      </w:r>
    </w:p>
    <w:p>
      <w:pPr>
        <w:pStyle w:val="ListParagraph"/>
        <w:numPr>
          <w:ilvl w:val="1"/>
          <w:numId w:val="2"/>
        </w:numPr>
        <w:tabs>
          <w:tab w:pos="2822" w:val="left" w:leader="none"/>
        </w:tabs>
        <w:spacing w:line="364" w:lineRule="auto" w:before="127" w:after="0"/>
        <w:ind w:left="2920" w:right="427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pacing w:val="-1"/>
          <w:w w:val="102"/>
          <w:sz w:val="20"/>
        </w:rPr>
        <w:t>V</w:t>
      </w:r>
      <w:r>
        <w:rPr>
          <w:rFonts w:ascii="Verdana" w:hAnsi="Verdana"/>
          <w:w w:val="88"/>
          <w:sz w:val="20"/>
        </w:rPr>
        <w:t>er</w:t>
      </w:r>
      <w:r>
        <w:rPr>
          <w:rFonts w:ascii="Verdana" w:hAnsi="Verdana"/>
          <w:spacing w:val="1"/>
          <w:w w:val="88"/>
          <w:sz w:val="20"/>
        </w:rPr>
        <w:t>i</w:t>
      </w:r>
      <w:r>
        <w:rPr>
          <w:rFonts w:ascii="Verdana" w:hAnsi="Verdana"/>
          <w:w w:val="81"/>
          <w:sz w:val="20"/>
        </w:rPr>
        <w:t>fi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spacing w:val="-1"/>
          <w:w w:val="107"/>
          <w:sz w:val="20"/>
        </w:rPr>
        <w:t>ó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w w:val="72"/>
          <w:sz w:val="20"/>
        </w:rPr>
        <w:t>l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5"/>
          <w:sz w:val="20"/>
        </w:rPr>
        <w:t> </w:t>
      </w:r>
      <w:r>
        <w:rPr>
          <w:rFonts w:ascii="Verdana" w:hAnsi="Verdana"/>
          <w:w w:val="98"/>
          <w:sz w:val="20"/>
        </w:rPr>
        <w:t>t</w:t>
      </w:r>
      <w:r>
        <w:rPr>
          <w:rFonts w:ascii="Verdana" w:hAnsi="Verdana"/>
          <w:spacing w:val="1"/>
          <w:w w:val="98"/>
          <w:sz w:val="20"/>
        </w:rPr>
        <w:t>o</w:t>
      </w:r>
      <w:r>
        <w:rPr>
          <w:rFonts w:ascii="Verdana" w:hAnsi="Verdana"/>
          <w:spacing w:val="-1"/>
          <w:w w:val="85"/>
          <w:sz w:val="20"/>
        </w:rPr>
        <w:t>t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72"/>
          <w:sz w:val="20"/>
        </w:rPr>
        <w:t>li</w:t>
      </w:r>
      <w:r>
        <w:rPr>
          <w:rFonts w:ascii="Verdana" w:hAnsi="Verdana"/>
          <w:spacing w:val="-1"/>
          <w:w w:val="111"/>
          <w:sz w:val="20"/>
        </w:rPr>
        <w:t>d</w:t>
      </w:r>
      <w:r>
        <w:rPr>
          <w:rFonts w:ascii="Verdana" w:hAnsi="Verdana"/>
          <w:w w:val="111"/>
          <w:sz w:val="20"/>
        </w:rPr>
        <w:t>a</w:t>
      </w:r>
      <w:r>
        <w:rPr>
          <w:rFonts w:ascii="Verdana" w:hAnsi="Verdana"/>
          <w:w w:val="109"/>
          <w:sz w:val="20"/>
        </w:rPr>
        <w:t>d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pacing w:val="1"/>
          <w:w w:val="58"/>
          <w:sz w:val="20"/>
        </w:rPr>
        <w:t>j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spacing w:val="-1"/>
          <w:w w:val="79"/>
          <w:sz w:val="20"/>
        </w:rPr>
        <w:t>st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w w:val="81"/>
          <w:sz w:val="20"/>
        </w:rPr>
        <w:t>fi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90"/>
          <w:sz w:val="20"/>
        </w:rPr>
        <w:t>tes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pacing w:val="-1"/>
          <w:w w:val="102"/>
          <w:sz w:val="20"/>
        </w:rPr>
        <w:t>de</w:t>
      </w:r>
      <w:r>
        <w:rPr>
          <w:rFonts w:ascii="Verdana" w:hAnsi="Verdana"/>
          <w:w w:val="102"/>
          <w:sz w:val="20"/>
        </w:rPr>
        <w:t>l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w w:val="86"/>
          <w:sz w:val="20"/>
        </w:rPr>
        <w:t>res</w:t>
      </w:r>
      <w:r>
        <w:rPr>
          <w:rFonts w:ascii="Verdana" w:hAnsi="Verdana"/>
          <w:spacing w:val="-1"/>
          <w:w w:val="86"/>
          <w:sz w:val="20"/>
        </w:rPr>
        <w:t>t</w:t>
      </w:r>
      <w:r>
        <w:rPr>
          <w:rFonts w:ascii="Verdana" w:hAnsi="Verdana"/>
          <w:w w:val="107"/>
          <w:sz w:val="20"/>
        </w:rPr>
        <w:t>o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5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w w:val="110"/>
          <w:sz w:val="20"/>
        </w:rPr>
        <w:t>ga</w:t>
      </w:r>
      <w:r>
        <w:rPr>
          <w:rFonts w:ascii="Verdana" w:hAnsi="Verdana"/>
          <w:spacing w:val="-1"/>
          <w:w w:val="79"/>
          <w:sz w:val="20"/>
        </w:rPr>
        <w:t>s</w:t>
      </w:r>
      <w:r>
        <w:rPr>
          <w:rFonts w:ascii="Verdana" w:hAnsi="Verdana"/>
          <w:spacing w:val="1"/>
          <w:w w:val="79"/>
          <w:sz w:val="20"/>
        </w:rPr>
        <w:t>t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4"/>
          <w:sz w:val="20"/>
        </w:rPr>
        <w:t> </w:t>
      </w:r>
      <w:r>
        <w:rPr>
          <w:rFonts w:ascii="Verdana" w:hAnsi="Verdana"/>
          <w:w w:val="109"/>
          <w:sz w:val="20"/>
        </w:rPr>
        <w:t>q</w:t>
      </w:r>
      <w:r>
        <w:rPr>
          <w:rFonts w:ascii="Verdana" w:hAnsi="Verdana"/>
          <w:spacing w:val="1"/>
          <w:w w:val="95"/>
          <w:sz w:val="20"/>
        </w:rPr>
        <w:t>u</w:t>
      </w:r>
      <w:r>
        <w:rPr>
          <w:rFonts w:ascii="Verdana" w:hAnsi="Verdana"/>
          <w:w w:val="108"/>
          <w:sz w:val="20"/>
        </w:rPr>
        <w:t>e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24"/>
          <w:sz w:val="20"/>
        </w:rPr>
        <w:t> </w:t>
      </w:r>
      <w:r>
        <w:rPr>
          <w:rFonts w:ascii="Verdana" w:hAnsi="Verdana"/>
          <w:w w:val="81"/>
          <w:sz w:val="20"/>
        </w:rPr>
        <w:t>fi</w:t>
      </w:r>
      <w:r>
        <w:rPr>
          <w:rFonts w:ascii="Verdana" w:hAnsi="Verdana"/>
          <w:w w:val="101"/>
          <w:sz w:val="20"/>
        </w:rPr>
        <w:t>g</w:t>
      </w:r>
      <w:r>
        <w:rPr>
          <w:rFonts w:ascii="Verdana" w:hAnsi="Verdana"/>
          <w:spacing w:val="-1"/>
          <w:w w:val="101"/>
          <w:sz w:val="20"/>
        </w:rPr>
        <w:t>u</w:t>
      </w:r>
      <w:r>
        <w:rPr>
          <w:rFonts w:ascii="Verdana" w:hAnsi="Verdana"/>
          <w:w w:val="95"/>
          <w:sz w:val="20"/>
        </w:rPr>
        <w:t>ra</w:t>
      </w:r>
      <w:r>
        <w:rPr>
          <w:rFonts w:ascii="Verdana" w:hAnsi="Verdana"/>
          <w:w w:val="95"/>
          <w:sz w:val="20"/>
        </w:rPr>
        <w:t>n </w:t>
      </w:r>
      <w:r>
        <w:rPr>
          <w:rFonts w:ascii="Verdana" w:hAnsi="Verdana"/>
          <w:w w:val="95"/>
          <w:sz w:val="20"/>
        </w:rPr>
        <w:t>detallados</w:t>
      </w:r>
      <w:r>
        <w:rPr>
          <w:rFonts w:ascii="Verdana" w:hAnsi="Verdana"/>
          <w:spacing w:val="11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en</w:t>
      </w:r>
      <w:r>
        <w:rPr>
          <w:rFonts w:ascii="Verdana" w:hAnsi="Verdana"/>
          <w:spacing w:val="12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la</w:t>
      </w:r>
      <w:r>
        <w:rPr>
          <w:rFonts w:ascii="Verdana" w:hAnsi="Verdana"/>
          <w:spacing w:val="13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Memoria</w:t>
      </w:r>
      <w:r>
        <w:rPr>
          <w:rFonts w:ascii="Verdana" w:hAnsi="Verdana"/>
          <w:spacing w:val="12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Económica,</w:t>
      </w:r>
      <w:r>
        <w:rPr>
          <w:rFonts w:ascii="Verdana" w:hAnsi="Verdana"/>
          <w:spacing w:val="13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cuyo</w:t>
      </w:r>
      <w:r>
        <w:rPr>
          <w:rFonts w:ascii="Verdana" w:hAnsi="Verdana"/>
          <w:spacing w:val="11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importe</w:t>
      </w:r>
      <w:r>
        <w:rPr>
          <w:rFonts w:ascii="Verdana" w:hAnsi="Verdana"/>
          <w:spacing w:val="11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total</w:t>
      </w:r>
      <w:r>
        <w:rPr>
          <w:rFonts w:ascii="Verdana" w:hAnsi="Verdana"/>
          <w:spacing w:val="14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asciende</w:t>
      </w:r>
      <w:r>
        <w:rPr>
          <w:rFonts w:ascii="Verdana" w:hAnsi="Verdana"/>
          <w:spacing w:val="12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a</w:t>
      </w:r>
      <w:r>
        <w:rPr>
          <w:rFonts w:ascii="Verdana" w:hAnsi="Verdana"/>
          <w:spacing w:val="24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175.142,86</w:t>
      </w:r>
    </w:p>
    <w:p>
      <w:pPr>
        <w:pStyle w:val="BodyText"/>
        <w:spacing w:line="241" w:lineRule="exact"/>
        <w:ind w:left="2920"/>
        <w:jc w:val="both"/>
      </w:pPr>
      <w:r>
        <w:rPr/>
        <w:t>€,  </w:t>
      </w:r>
      <w:r>
        <w:rPr>
          <w:spacing w:val="21"/>
        </w:rPr>
        <w:t> </w:t>
      </w:r>
      <w:r>
        <w:rPr/>
        <w:t>comprobando  </w:t>
      </w:r>
      <w:r>
        <w:rPr>
          <w:spacing w:val="21"/>
        </w:rPr>
        <w:t> </w:t>
      </w:r>
      <w:r>
        <w:rPr/>
        <w:t>que  </w:t>
      </w:r>
      <w:r>
        <w:rPr>
          <w:spacing w:val="24"/>
        </w:rPr>
        <w:t> </w:t>
      </w:r>
      <w:r>
        <w:rPr/>
        <w:t>responden  </w:t>
      </w:r>
      <w:r>
        <w:rPr>
          <w:spacing w:val="23"/>
        </w:rPr>
        <w:t> </w:t>
      </w:r>
      <w:r>
        <w:rPr/>
        <w:t>a  </w:t>
      </w:r>
      <w:r>
        <w:rPr>
          <w:spacing w:val="23"/>
        </w:rPr>
        <w:t> </w:t>
      </w:r>
      <w:r>
        <w:rPr/>
        <w:t>la  </w:t>
      </w:r>
      <w:r>
        <w:rPr>
          <w:spacing w:val="22"/>
        </w:rPr>
        <w:t> </w:t>
      </w:r>
      <w:r>
        <w:rPr/>
        <w:t>naturaleza  </w:t>
      </w:r>
      <w:r>
        <w:rPr>
          <w:spacing w:val="22"/>
        </w:rPr>
        <w:t> </w:t>
      </w:r>
      <w:r>
        <w:rPr/>
        <w:t>de  </w:t>
      </w:r>
      <w:r>
        <w:rPr>
          <w:spacing w:val="22"/>
        </w:rPr>
        <w:t> </w:t>
      </w:r>
      <w:r>
        <w:rPr/>
        <w:t>la  </w:t>
      </w:r>
      <w:r>
        <w:rPr>
          <w:spacing w:val="23"/>
        </w:rPr>
        <w:t> </w:t>
      </w:r>
      <w:r>
        <w:rPr/>
        <w:t>actividad</w:t>
      </w:r>
    </w:p>
    <w:p>
      <w:pPr>
        <w:pStyle w:val="BodyText"/>
        <w:spacing w:before="124"/>
        <w:ind w:left="2920"/>
        <w:jc w:val="both"/>
      </w:pPr>
      <w:r>
        <w:rPr>
          <w:w w:val="95"/>
        </w:rPr>
        <w:t>subvencionada,</w:t>
      </w:r>
      <w:r>
        <w:rPr>
          <w:spacing w:val="-7"/>
          <w:w w:val="95"/>
        </w:rPr>
        <w:t> </w:t>
      </w:r>
      <w:r>
        <w:rPr>
          <w:w w:val="95"/>
        </w:rPr>
        <w:t>lo</w:t>
      </w:r>
      <w:r>
        <w:rPr>
          <w:spacing w:val="-7"/>
          <w:w w:val="95"/>
        </w:rPr>
        <w:t> </w:t>
      </w:r>
      <w:r>
        <w:rPr>
          <w:w w:val="95"/>
        </w:rPr>
        <w:t>cual</w:t>
      </w:r>
      <w:r>
        <w:rPr>
          <w:spacing w:val="-3"/>
          <w:w w:val="95"/>
        </w:rPr>
        <w:t> </w:t>
      </w:r>
      <w:r>
        <w:rPr>
          <w:w w:val="95"/>
        </w:rPr>
        <w:t>ha</w:t>
      </w:r>
      <w:r>
        <w:rPr>
          <w:spacing w:val="-5"/>
          <w:w w:val="95"/>
        </w:rPr>
        <w:t> </w:t>
      </w:r>
      <w:r>
        <w:rPr>
          <w:w w:val="95"/>
        </w:rPr>
        <w:t>supuesto</w:t>
      </w:r>
      <w:r>
        <w:rPr>
          <w:spacing w:val="-7"/>
          <w:w w:val="95"/>
        </w:rPr>
        <w:t> </w:t>
      </w:r>
      <w:r>
        <w:rPr>
          <w:w w:val="95"/>
        </w:rPr>
        <w:t>una</w:t>
      </w:r>
      <w:r>
        <w:rPr>
          <w:spacing w:val="-6"/>
          <w:w w:val="95"/>
        </w:rPr>
        <w:t> </w:t>
      </w:r>
      <w:r>
        <w:rPr>
          <w:w w:val="95"/>
        </w:rPr>
        <w:t>revisión</w:t>
      </w:r>
      <w:r>
        <w:rPr>
          <w:spacing w:val="-3"/>
          <w:w w:val="95"/>
        </w:rPr>
        <w:t> </w:t>
      </w:r>
      <w:r>
        <w:rPr>
          <w:w w:val="95"/>
        </w:rPr>
        <w:t>del</w:t>
      </w:r>
      <w:r>
        <w:rPr>
          <w:spacing w:val="-4"/>
          <w:w w:val="95"/>
        </w:rPr>
        <w:t> </w:t>
      </w:r>
      <w:r>
        <w:rPr>
          <w:w w:val="95"/>
        </w:rPr>
        <w:t>100</w:t>
      </w:r>
      <w:r>
        <w:rPr>
          <w:spacing w:val="-7"/>
          <w:w w:val="95"/>
        </w:rPr>
        <w:t> </w:t>
      </w:r>
      <w:r>
        <w:rPr>
          <w:w w:val="95"/>
        </w:rPr>
        <w:t>%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-7"/>
          <w:w w:val="95"/>
        </w:rPr>
        <w:t> </w:t>
      </w:r>
      <w:r>
        <w:rPr>
          <w:w w:val="95"/>
        </w:rPr>
        <w:t>gastos.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62" w:lineRule="auto" w:before="150"/>
        <w:ind w:left="2070" w:right="429"/>
        <w:jc w:val="both"/>
      </w:pPr>
      <w:r>
        <w:rPr/>
        <w:t>Hemos</w:t>
      </w:r>
      <w:r>
        <w:rPr>
          <w:spacing w:val="1"/>
        </w:rPr>
        <w:t> </w:t>
      </w:r>
      <w:r>
        <w:rPr/>
        <w:t>comprobado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extremos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>
          <w:w w:val="84"/>
        </w:rPr>
        <w:t>E</w:t>
      </w:r>
      <w:r>
        <w:rPr>
          <w:w w:val="123"/>
        </w:rPr>
        <w:t>c</w:t>
      </w:r>
      <w:r>
        <w:rPr>
          <w:spacing w:val="-1"/>
          <w:w w:val="107"/>
        </w:rPr>
        <w:t>o</w:t>
      </w:r>
      <w:r>
        <w:rPr>
          <w:w w:val="95"/>
        </w:rPr>
        <w:t>n</w:t>
      </w:r>
      <w:r>
        <w:rPr>
          <w:spacing w:val="-1"/>
          <w:w w:val="107"/>
        </w:rPr>
        <w:t>ó</w:t>
      </w:r>
      <w:r>
        <w:rPr>
          <w:w w:val="90"/>
        </w:rPr>
        <w:t>m</w:t>
      </w:r>
      <w:r>
        <w:rPr>
          <w:spacing w:val="1"/>
          <w:w w:val="90"/>
        </w:rPr>
        <w:t>i</w:t>
      </w:r>
      <w:r>
        <w:rPr>
          <w:w w:val="123"/>
        </w:rPr>
        <w:t>c</w:t>
      </w:r>
      <w:r>
        <w:rPr>
          <w:w w:val="113"/>
        </w:rPr>
        <w:t>a</w:t>
      </w:r>
      <w:r>
        <w:rPr>
          <w:w w:val="60"/>
        </w:rPr>
        <w:t>:</w:t>
      </w:r>
    </w:p>
    <w:p>
      <w:pPr>
        <w:pStyle w:val="BodyText"/>
        <w:spacing w:line="362" w:lineRule="auto" w:before="121"/>
        <w:ind w:left="2994" w:right="426" w:hanging="360"/>
        <w:jc w:val="both"/>
      </w:pPr>
      <w:r>
        <w:rPr/>
        <w:t>1º. Que la información económica contenida en la Memoria está soportada por</w:t>
      </w:r>
      <w:r>
        <w:rPr>
          <w:spacing w:val="1"/>
        </w:rPr>
        <w:t> </w:t>
      </w:r>
      <w:r>
        <w:rPr/>
        <w:t>una relación clasificada de los gastos de la actividad subvencionada, con</w:t>
      </w:r>
      <w:r>
        <w:rPr>
          <w:spacing w:val="1"/>
        </w:rPr>
        <w:t> </w:t>
      </w:r>
      <w:r>
        <w:rPr/>
        <w:t>identificación del acreedor y del documento, su importe, fecha de emisión y</w:t>
      </w:r>
      <w:r>
        <w:rPr>
          <w:spacing w:val="1"/>
        </w:rPr>
        <w:t> </w:t>
      </w:r>
      <w:r>
        <w:rPr/>
        <w:t>fecha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pago.</w:t>
      </w:r>
    </w:p>
    <w:p>
      <w:pPr>
        <w:pStyle w:val="BodyText"/>
        <w:spacing w:line="362" w:lineRule="auto" w:before="123"/>
        <w:ind w:left="2994" w:right="426" w:hanging="360"/>
        <w:jc w:val="both"/>
      </w:pPr>
      <w:r>
        <w:rPr/>
        <w:t>2º. Que </w:t>
      </w:r>
      <w:r>
        <w:rPr>
          <w:rFonts w:ascii="Tahoma" w:hAnsi="Tahoma"/>
          <w:b/>
        </w:rPr>
        <w:t>ANTAD </w:t>
      </w:r>
      <w:r>
        <w:rPr/>
        <w:t>dispone de documentos originales acreditativos de los gastos</w:t>
      </w:r>
      <w:r>
        <w:rPr>
          <w:spacing w:val="1"/>
        </w:rPr>
        <w:t> </w:t>
      </w:r>
      <w:r>
        <w:rPr/>
        <w:t>justificados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7"/>
        </w:rPr>
        <w:t> </w:t>
      </w:r>
      <w:r>
        <w:rPr/>
        <w:t>pago,</w:t>
      </w:r>
      <w:r>
        <w:rPr>
          <w:spacing w:val="-6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lo</w:t>
      </w:r>
      <w:r>
        <w:rPr>
          <w:spacing w:val="-8"/>
        </w:rPr>
        <w:t> </w:t>
      </w:r>
      <w:r>
        <w:rPr/>
        <w:t>previsto</w:t>
      </w:r>
      <w:r>
        <w:rPr>
          <w:spacing w:val="-7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30.3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68"/>
        </w:rPr>
        <w:t> </w:t>
      </w:r>
      <w:r>
        <w:rPr>
          <w:spacing w:val="-1"/>
        </w:rPr>
        <w:t>General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Subvenciones,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dichos</w:t>
      </w:r>
      <w:r>
        <w:rPr>
          <w:spacing w:val="-17"/>
        </w:rPr>
        <w:t> </w:t>
      </w:r>
      <w:r>
        <w:rPr/>
        <w:t>documentos</w:t>
      </w:r>
      <w:r>
        <w:rPr>
          <w:spacing w:val="-17"/>
        </w:rPr>
        <w:t> </w:t>
      </w:r>
      <w:r>
        <w:rPr/>
        <w:t>han</w:t>
      </w:r>
      <w:r>
        <w:rPr>
          <w:spacing w:val="-14"/>
        </w:rPr>
        <w:t> </w:t>
      </w:r>
      <w:r>
        <w:rPr/>
        <w:t>sido</w:t>
      </w:r>
      <w:r>
        <w:rPr>
          <w:spacing w:val="-17"/>
        </w:rPr>
        <w:t> </w:t>
      </w:r>
      <w:r>
        <w:rPr/>
        <w:t>reflejados</w:t>
      </w:r>
      <w:r>
        <w:rPr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los</w:t>
      </w:r>
      <w:r>
        <w:rPr>
          <w:spacing w:val="-68"/>
        </w:rPr>
        <w:t> </w:t>
      </w:r>
      <w:r>
        <w:rPr/>
        <w:t>registros</w:t>
      </w:r>
      <w:r>
        <w:rPr>
          <w:spacing w:val="-17"/>
        </w:rPr>
        <w:t> </w:t>
      </w:r>
      <w:r>
        <w:rPr/>
        <w:t>contables.</w:t>
      </w:r>
    </w:p>
    <w:p>
      <w:pPr>
        <w:pStyle w:val="BodyText"/>
        <w:spacing w:line="364" w:lineRule="auto" w:before="123"/>
        <w:ind w:left="2994" w:right="426" w:hanging="360"/>
        <w:jc w:val="both"/>
      </w:pPr>
      <w:r>
        <w:rPr/>
        <w:t>3º. Que los gastos que integran la Memoria cumplen los requisitos para su</w:t>
      </w:r>
      <w:r>
        <w:rPr>
          <w:spacing w:val="1"/>
        </w:rPr>
        <w:t> </w:t>
      </w:r>
      <w:r>
        <w:rPr/>
        <w:t>consideración como gastos subvencionables, conforme a lo establecido en el</w:t>
      </w:r>
      <w:r>
        <w:rPr>
          <w:spacing w:val="-68"/>
        </w:rPr>
        <w:t> </w:t>
      </w:r>
      <w:r>
        <w:rPr>
          <w:w w:val="95"/>
        </w:rPr>
        <w:t>artículo</w:t>
      </w:r>
      <w:r>
        <w:rPr>
          <w:spacing w:val="-11"/>
          <w:w w:val="95"/>
        </w:rPr>
        <w:t> </w:t>
      </w:r>
      <w:r>
        <w:rPr>
          <w:w w:val="95"/>
        </w:rPr>
        <w:t>31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la</w:t>
      </w:r>
      <w:r>
        <w:rPr>
          <w:spacing w:val="-9"/>
          <w:w w:val="95"/>
        </w:rPr>
        <w:t> </w:t>
      </w:r>
      <w:r>
        <w:rPr>
          <w:w w:val="95"/>
        </w:rPr>
        <w:t>Ley</w:t>
      </w:r>
      <w:r>
        <w:rPr>
          <w:spacing w:val="-8"/>
          <w:w w:val="95"/>
        </w:rPr>
        <w:t> </w:t>
      </w:r>
      <w:r>
        <w:rPr>
          <w:w w:val="95"/>
        </w:rPr>
        <w:t>General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Subvenciones.</w:t>
      </w:r>
    </w:p>
    <w:p>
      <w:pPr>
        <w:pStyle w:val="BodyText"/>
        <w:spacing w:line="364" w:lineRule="auto" w:before="117"/>
        <w:ind w:left="2994" w:right="428" w:hanging="360"/>
        <w:jc w:val="both"/>
      </w:pPr>
      <w:r>
        <w:rPr>
          <w:w w:val="95"/>
        </w:rPr>
        <w:t>4º.</w:t>
      </w:r>
      <w:r>
        <w:rPr>
          <w:spacing w:val="1"/>
          <w:w w:val="95"/>
        </w:rPr>
        <w:t> </w:t>
      </w:r>
      <w:r>
        <w:rPr>
          <w:w w:val="95"/>
        </w:rPr>
        <w:t>Todos los gastos justificativos de la subvención son de carácter directo, por lo</w:t>
      </w:r>
      <w:r>
        <w:rPr>
          <w:spacing w:val="1"/>
          <w:w w:val="95"/>
        </w:rPr>
        <w:t> </w:t>
      </w:r>
      <w:r>
        <w:rPr/>
        <w:t>que no ha sido necesario realizar comprobaciones en relación a sistemas de</w:t>
      </w:r>
      <w:r>
        <w:rPr>
          <w:spacing w:val="1"/>
        </w:rPr>
        <w:t> </w:t>
      </w:r>
      <w:r>
        <w:rPr>
          <w:w w:val="95"/>
        </w:rPr>
        <w:t>reparto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2"/>
          <w:w w:val="95"/>
        </w:rPr>
        <w:t> </w:t>
      </w:r>
      <w:r>
        <w:rPr>
          <w:w w:val="95"/>
        </w:rPr>
        <w:t>costes</w:t>
      </w:r>
      <w:r>
        <w:rPr>
          <w:spacing w:val="-12"/>
          <w:w w:val="95"/>
        </w:rPr>
        <w:t> </w:t>
      </w:r>
      <w:r>
        <w:rPr>
          <w:w w:val="95"/>
        </w:rPr>
        <w:t>indirectos.</w:t>
      </w:r>
    </w:p>
    <w:p>
      <w:pPr>
        <w:pStyle w:val="BodyText"/>
        <w:spacing w:line="362" w:lineRule="auto" w:before="115"/>
        <w:ind w:left="2994" w:right="426" w:hanging="360"/>
        <w:jc w:val="both"/>
      </w:pPr>
      <w:r>
        <w:rPr>
          <w:w w:val="95"/>
        </w:rPr>
        <w:t>5º. En relación a uno de los suministradores por servicios de vigilancia, se produce</w:t>
      </w:r>
      <w:r>
        <w:rPr>
          <w:spacing w:val="1"/>
          <w:w w:val="95"/>
        </w:rPr>
        <w:t> </w:t>
      </w:r>
      <w:r>
        <w:rPr/>
        <w:t>el supuesto previsto en el artículo 31.3 de la Ley General de Subvenciones,</w:t>
      </w:r>
      <w:r>
        <w:rPr>
          <w:spacing w:val="1"/>
        </w:rPr>
        <w:t> </w:t>
      </w:r>
      <w:r>
        <w:rPr/>
        <w:t>resultando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tanto</w:t>
      </w:r>
      <w:r>
        <w:rPr>
          <w:spacing w:val="-4"/>
        </w:rPr>
        <w:t> </w:t>
      </w:r>
      <w:r>
        <w:rPr/>
        <w:t>necesario</w:t>
      </w:r>
      <w:r>
        <w:rPr>
          <w:spacing w:val="-5"/>
        </w:rPr>
        <w:t> </w:t>
      </w:r>
      <w:r>
        <w:rPr/>
        <w:t>que</w:t>
      </w:r>
      <w:r>
        <w:rPr>
          <w:spacing w:val="-1"/>
        </w:rPr>
        <w:t> </w:t>
      </w:r>
      <w:r>
        <w:rPr>
          <w:rFonts w:ascii="Tahoma" w:hAnsi="Tahoma"/>
          <w:b/>
        </w:rPr>
        <w:t>ANTAD</w:t>
      </w:r>
      <w:r>
        <w:rPr>
          <w:rFonts w:ascii="Tahoma" w:hAnsi="Tahoma"/>
          <w:b/>
          <w:spacing w:val="9"/>
        </w:rPr>
        <w:t> </w:t>
      </w:r>
      <w:r>
        <w:rPr/>
        <w:t>disponga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ofertas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diferentes</w:t>
      </w:r>
    </w:p>
    <w:p>
      <w:pPr>
        <w:spacing w:after="0" w:line="362" w:lineRule="auto"/>
        <w:jc w:val="both"/>
        <w:sectPr>
          <w:pgSz w:w="11910" w:h="16850"/>
          <w:pgMar w:header="566" w:footer="448" w:top="2000" w:bottom="640" w:left="200" w:right="562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62" w:lineRule="auto" w:before="99"/>
        <w:ind w:left="2994" w:right="426"/>
        <w:jc w:val="both"/>
      </w:pPr>
      <w:r>
        <w:rPr/>
        <w:t>proveedores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justifique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adjudicatario</w:t>
      </w:r>
      <w:r>
        <w:rPr>
          <w:spacing w:val="1"/>
        </w:rPr>
        <w:t> </w:t>
      </w:r>
      <w:r>
        <w:rPr/>
        <w:t>del</w:t>
      </w:r>
      <w:r>
        <w:rPr>
          <w:spacing w:val="-68"/>
        </w:rPr>
        <w:t> </w:t>
      </w:r>
      <w:r>
        <w:rPr/>
        <w:t>servicio,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recaiga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económica.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aporta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-9"/>
        </w:rPr>
        <w:t> </w:t>
      </w:r>
      <w:r>
        <w:rPr/>
        <w:t>del</w:t>
      </w:r>
      <w:r>
        <w:rPr>
          <w:spacing w:val="-7"/>
        </w:rPr>
        <w:t> </w:t>
      </w:r>
      <w:r>
        <w:rPr/>
        <w:t>servicio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9"/>
        </w:rPr>
        <w:t> </w:t>
      </w:r>
      <w:r>
        <w:rPr/>
        <w:t>adjuntan</w:t>
      </w:r>
      <w:r>
        <w:rPr>
          <w:spacing w:val="-9"/>
        </w:rPr>
        <w:t> </w:t>
      </w:r>
      <w:r>
        <w:rPr/>
        <w:t>como</w:t>
      </w:r>
      <w:r>
        <w:rPr>
          <w:spacing w:val="-7"/>
        </w:rPr>
        <w:t> </w:t>
      </w:r>
      <w:r>
        <w:rPr>
          <w:rFonts w:ascii="Tahoma" w:hAnsi="Tahoma"/>
          <w:b/>
        </w:rPr>
        <w:t>ANEXO</w:t>
      </w:r>
      <w:r>
        <w:rPr>
          <w:rFonts w:ascii="Tahoma" w:hAnsi="Tahoma"/>
          <w:b/>
          <w:spacing w:val="4"/>
        </w:rPr>
        <w:t> </w:t>
      </w:r>
      <w:r>
        <w:rPr>
          <w:rFonts w:ascii="Tahoma" w:hAnsi="Tahoma"/>
          <w:b/>
        </w:rPr>
        <w:t>III</w:t>
      </w:r>
      <w:r>
        <w:rPr/>
        <w:t>,</w:t>
      </w:r>
      <w:r>
        <w:rPr>
          <w:spacing w:val="-8"/>
        </w:rPr>
        <w:t> </w:t>
      </w:r>
      <w:r>
        <w:rPr/>
        <w:t>habiendo</w:t>
      </w:r>
      <w:r>
        <w:rPr>
          <w:spacing w:val="-10"/>
        </w:rPr>
        <w:t> </w:t>
      </w:r>
      <w:r>
        <w:rPr/>
        <w:t>elegido</w:t>
      </w:r>
      <w:r>
        <w:rPr>
          <w:spacing w:val="-10"/>
        </w:rPr>
        <w:t> </w:t>
      </w:r>
      <w:r>
        <w:rPr/>
        <w:t>la</w:t>
      </w:r>
      <w:r>
        <w:rPr>
          <w:spacing w:val="-68"/>
        </w:rPr>
        <w:t> </w:t>
      </w:r>
      <w:r>
        <w:rPr/>
        <w:t>que presenta un presupuesto con precio/hora más bajo, si bien no pudimos</w:t>
      </w:r>
      <w:r>
        <w:rPr>
          <w:spacing w:val="1"/>
        </w:rPr>
        <w:t> </w:t>
      </w:r>
      <w:r>
        <w:rPr/>
        <w:t>disponer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pues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documentó</w:t>
      </w:r>
      <w:r>
        <w:rPr>
          <w:spacing w:val="1"/>
        </w:rPr>
        <w:t> </w:t>
      </w:r>
      <w:r>
        <w:rPr/>
        <w:t>fue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>
          <w:w w:val="95"/>
        </w:rPr>
        <w:t>subrogación</w:t>
      </w:r>
      <w:r>
        <w:rPr>
          <w:spacing w:val="-11"/>
          <w:w w:val="95"/>
        </w:rPr>
        <w:t> </w:t>
      </w:r>
      <w:r>
        <w:rPr>
          <w:w w:val="95"/>
        </w:rPr>
        <w:t>entre</w:t>
      </w:r>
      <w:r>
        <w:rPr>
          <w:spacing w:val="-11"/>
          <w:w w:val="95"/>
        </w:rPr>
        <w:t> </w:t>
      </w:r>
      <w:r>
        <w:rPr>
          <w:w w:val="95"/>
        </w:rPr>
        <w:t>el</w:t>
      </w:r>
      <w:r>
        <w:rPr>
          <w:spacing w:val="-10"/>
          <w:w w:val="95"/>
        </w:rPr>
        <w:t> </w:t>
      </w:r>
      <w:r>
        <w:rPr>
          <w:w w:val="95"/>
        </w:rPr>
        <w:t>anterior</w:t>
      </w:r>
      <w:r>
        <w:rPr>
          <w:spacing w:val="-11"/>
          <w:w w:val="95"/>
        </w:rPr>
        <w:t> </w:t>
      </w:r>
      <w:r>
        <w:rPr>
          <w:w w:val="95"/>
        </w:rPr>
        <w:t>suministrador</w:t>
      </w:r>
      <w:r>
        <w:rPr>
          <w:spacing w:val="-11"/>
          <w:w w:val="95"/>
        </w:rPr>
        <w:t> </w:t>
      </w:r>
      <w:r>
        <w:rPr>
          <w:w w:val="95"/>
        </w:rPr>
        <w:t>y</w:t>
      </w:r>
      <w:r>
        <w:rPr>
          <w:spacing w:val="-10"/>
          <w:w w:val="95"/>
        </w:rPr>
        <w:t> </w:t>
      </w:r>
      <w:r>
        <w:rPr>
          <w:w w:val="95"/>
        </w:rPr>
        <w:t>el</w:t>
      </w:r>
      <w:r>
        <w:rPr>
          <w:spacing w:val="-10"/>
          <w:w w:val="95"/>
        </w:rPr>
        <w:t> </w:t>
      </w:r>
      <w:r>
        <w:rPr>
          <w:w w:val="95"/>
        </w:rPr>
        <w:t>adjudicatario.</w:t>
      </w:r>
    </w:p>
    <w:p>
      <w:pPr>
        <w:pStyle w:val="BodyText"/>
        <w:spacing w:line="362" w:lineRule="auto" w:before="126"/>
        <w:ind w:left="2994" w:right="425" w:hanging="360"/>
        <w:jc w:val="both"/>
      </w:pPr>
      <w:r>
        <w:rPr/>
        <w:drawing>
          <wp:anchor distT="0" distB="0" distL="0" distR="0" allowOverlap="1" layoutInCell="1" locked="0" behindDoc="1" simplePos="0" relativeHeight="484556800">
            <wp:simplePos x="0" y="0"/>
            <wp:positionH relativeFrom="page">
              <wp:posOffset>1668779</wp:posOffset>
            </wp:positionH>
            <wp:positionV relativeFrom="paragraph">
              <wp:posOffset>308530</wp:posOffset>
            </wp:positionV>
            <wp:extent cx="4493260" cy="4493260"/>
            <wp:effectExtent l="0" t="0" r="0" b="0"/>
            <wp:wrapNone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6º. Que los gastos en la Memoria Económica se han clasificado correctamente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contables,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directrices</w:t>
      </w:r>
      <w:r>
        <w:rPr>
          <w:spacing w:val="1"/>
        </w:rPr>
        <w:t> </w:t>
      </w:r>
      <w:r>
        <w:rPr/>
        <w:t>reguladoras.</w:t>
      </w:r>
    </w:p>
    <w:p>
      <w:pPr>
        <w:pStyle w:val="BodyText"/>
        <w:spacing w:line="362" w:lineRule="auto" w:before="124"/>
        <w:ind w:left="2994" w:right="427" w:hanging="360"/>
        <w:jc w:val="both"/>
      </w:pPr>
      <w:r>
        <w:rPr/>
        <w:t>7º.</w:t>
      </w:r>
      <w:r>
        <w:rPr>
          <w:spacing w:val="17"/>
        </w:rPr>
        <w:t> </w:t>
      </w:r>
      <w:r>
        <w:rPr/>
        <w:t>Al</w:t>
      </w:r>
      <w:r>
        <w:rPr>
          <w:spacing w:val="-16"/>
        </w:rPr>
        <w:t> </w:t>
      </w:r>
      <w:r>
        <w:rPr/>
        <w:t>no</w:t>
      </w:r>
      <w:r>
        <w:rPr>
          <w:spacing w:val="-17"/>
        </w:rPr>
        <w:t> </w:t>
      </w:r>
      <w:r>
        <w:rPr/>
        <w:t>producirse</w:t>
      </w:r>
      <w:r>
        <w:rPr>
          <w:spacing w:val="-16"/>
        </w:rPr>
        <w:t> </w:t>
      </w:r>
      <w:r>
        <w:rPr/>
        <w:t>los</w:t>
      </w:r>
      <w:r>
        <w:rPr>
          <w:spacing w:val="-17"/>
        </w:rPr>
        <w:t> </w:t>
      </w:r>
      <w:r>
        <w:rPr/>
        <w:t>supuestos</w:t>
      </w:r>
      <w:r>
        <w:rPr>
          <w:spacing w:val="-17"/>
        </w:rPr>
        <w:t> </w:t>
      </w:r>
      <w:r>
        <w:rPr/>
        <w:t>previstos</w:t>
      </w:r>
      <w:r>
        <w:rPr>
          <w:spacing w:val="-13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hyperlink r:id="rId9">
        <w:r>
          <w:rPr/>
          <w:t>artículo</w:t>
        </w:r>
        <w:r>
          <w:rPr>
            <w:spacing w:val="-17"/>
          </w:rPr>
          <w:t> </w:t>
        </w:r>
        <w:r>
          <w:rPr/>
          <w:t>29</w:t>
        </w:r>
        <w:r>
          <w:rPr>
            <w:spacing w:val="-16"/>
          </w:rPr>
          <w:t> </w:t>
        </w:r>
        <w:r>
          <w:rPr/>
          <w:t>de</w:t>
        </w:r>
        <w:r>
          <w:rPr>
            <w:spacing w:val="-16"/>
          </w:rPr>
          <w:t> </w:t>
        </w:r>
        <w:r>
          <w:rPr/>
          <w:t>la</w:t>
        </w:r>
        <w:r>
          <w:rPr>
            <w:spacing w:val="-16"/>
          </w:rPr>
          <w:t> </w:t>
        </w:r>
        <w:r>
          <w:rPr/>
          <w:t>Ley</w:t>
        </w:r>
        <w:r>
          <w:rPr>
            <w:spacing w:val="-16"/>
          </w:rPr>
          <w:t> </w:t>
        </w:r>
        <w:r>
          <w:rPr/>
          <w:t>General</w:t>
        </w:r>
        <w:r>
          <w:rPr>
            <w:spacing w:val="-16"/>
          </w:rPr>
          <w:t> </w:t>
        </w:r>
        <w:r>
          <w:rPr/>
          <w:t>de</w:t>
        </w:r>
      </w:hyperlink>
      <w:r>
        <w:rPr>
          <w:spacing w:val="-67"/>
        </w:rPr>
        <w:t> </w:t>
      </w:r>
      <w:hyperlink r:id="rId9">
        <w:r>
          <w:rPr/>
          <w:t>Subvenciones,</w:t>
        </w:r>
      </w:hyperlink>
      <w:r>
        <w:rPr/>
        <w:t> no ha sido necesario solicitar una declaración al respecto,</w:t>
      </w:r>
      <w:r>
        <w:rPr>
          <w:spacing w:val="1"/>
        </w:rPr>
        <w:t> </w:t>
      </w:r>
      <w:r>
        <w:rPr/>
        <w:t>puesto</w:t>
      </w:r>
      <w:r>
        <w:rPr>
          <w:spacing w:val="-11"/>
        </w:rPr>
        <w:t> </w:t>
      </w:r>
      <w:r>
        <w:rPr/>
        <w:t>que</w:t>
      </w:r>
      <w:r>
        <w:rPr>
          <w:spacing w:val="-7"/>
        </w:rPr>
        <w:t> </w:t>
      </w:r>
      <w:r>
        <w:rPr>
          <w:rFonts w:ascii="Tahoma" w:hAnsi="Tahoma"/>
          <w:b/>
        </w:rPr>
        <w:t>ANTAD</w:t>
      </w:r>
      <w:r>
        <w:rPr>
          <w:rFonts w:ascii="Tahoma" w:hAnsi="Tahoma"/>
          <w:b/>
          <w:spacing w:val="4"/>
        </w:rPr>
        <w:t> </w:t>
      </w:r>
      <w:r>
        <w:rPr/>
        <w:t>no</w:t>
      </w:r>
      <w:r>
        <w:rPr>
          <w:spacing w:val="-11"/>
        </w:rPr>
        <w:t> </w:t>
      </w:r>
      <w:r>
        <w:rPr/>
        <w:t>ha</w:t>
      </w:r>
      <w:r>
        <w:rPr>
          <w:spacing w:val="-10"/>
        </w:rPr>
        <w:t> </w:t>
      </w:r>
      <w:r>
        <w:rPr/>
        <w:t>subcontratado,</w:t>
      </w:r>
      <w:r>
        <w:rPr>
          <w:spacing w:val="-10"/>
        </w:rPr>
        <w:t> </w:t>
      </w:r>
      <w:r>
        <w:rPr/>
        <w:t>ni</w:t>
      </w:r>
      <w:r>
        <w:rPr>
          <w:spacing w:val="-7"/>
        </w:rPr>
        <w:t> </w:t>
      </w:r>
      <w:r>
        <w:rPr/>
        <w:t>total,</w:t>
      </w:r>
      <w:r>
        <w:rPr>
          <w:spacing w:val="-10"/>
        </w:rPr>
        <w:t> </w:t>
      </w:r>
      <w:r>
        <w:rPr/>
        <w:t>ni</w:t>
      </w:r>
      <w:r>
        <w:rPr>
          <w:spacing w:val="-10"/>
        </w:rPr>
        <w:t> </w:t>
      </w:r>
      <w:r>
        <w:rPr/>
        <w:t>parcialmente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actividad</w:t>
      </w:r>
      <w:r>
        <w:rPr>
          <w:spacing w:val="-68"/>
        </w:rPr>
        <w:t> </w:t>
      </w:r>
      <w:r>
        <w:rPr/>
        <w:t>subvencionada.</w:t>
      </w:r>
    </w:p>
    <w:p>
      <w:pPr>
        <w:pStyle w:val="BodyText"/>
        <w:spacing w:line="362" w:lineRule="auto" w:before="123"/>
        <w:ind w:left="2994" w:right="428" w:hanging="360"/>
        <w:jc w:val="both"/>
      </w:pPr>
      <w:r>
        <w:rPr/>
        <w:t>8º. Que se produce la necesaria coherencia entre los gastos justificados y la</w:t>
      </w:r>
      <w:r>
        <w:rPr>
          <w:spacing w:val="1"/>
        </w:rPr>
        <w:t> </w:t>
      </w:r>
      <w:r>
        <w:rPr/>
        <w:t>naturaleza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las</w:t>
      </w:r>
      <w:r>
        <w:rPr>
          <w:spacing w:val="-16"/>
        </w:rPr>
        <w:t> </w:t>
      </w:r>
      <w:r>
        <w:rPr/>
        <w:t>actividades</w:t>
      </w:r>
      <w:r>
        <w:rPr>
          <w:spacing w:val="-17"/>
        </w:rPr>
        <w:t> </w:t>
      </w:r>
      <w:r>
        <w:rPr/>
        <w:t>subvencionadas.</w:t>
      </w:r>
    </w:p>
    <w:p>
      <w:pPr>
        <w:pStyle w:val="BodyText"/>
        <w:spacing w:before="10"/>
        <w:rPr>
          <w:sz w:val="31"/>
        </w:rPr>
      </w:pPr>
    </w:p>
    <w:p>
      <w:pPr>
        <w:pStyle w:val="ListParagraph"/>
        <w:numPr>
          <w:ilvl w:val="0"/>
          <w:numId w:val="2"/>
        </w:numPr>
        <w:tabs>
          <w:tab w:pos="1786" w:val="left" w:leader="none"/>
        </w:tabs>
        <w:spacing w:line="364" w:lineRule="auto" w:before="0" w:after="0"/>
        <w:ind w:left="1785" w:right="432" w:hanging="425"/>
        <w:jc w:val="both"/>
        <w:rPr>
          <w:rFonts w:ascii="Verdana" w:hAnsi="Verdana"/>
          <w:sz w:val="20"/>
        </w:rPr>
      </w:pPr>
      <w:r>
        <w:rPr>
          <w:rFonts w:ascii="Verdana" w:hAnsi="Verdana"/>
          <w:i/>
          <w:sz w:val="20"/>
        </w:rPr>
        <w:t>Solicitud al beneficiario de una declaración relativa a la no obtención de otros recursos o</w:t>
      </w:r>
      <w:r>
        <w:rPr>
          <w:rFonts w:ascii="Verdana" w:hAnsi="Verdana"/>
          <w:i/>
          <w:spacing w:val="-68"/>
          <w:sz w:val="20"/>
        </w:rPr>
        <w:t> </w:t>
      </w:r>
      <w:r>
        <w:rPr>
          <w:rFonts w:ascii="Verdana" w:hAnsi="Verdana"/>
          <w:i/>
          <w:sz w:val="20"/>
        </w:rPr>
        <w:t>subvenciones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sz w:val="20"/>
        </w:rPr>
        <w:t>para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la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z w:val="20"/>
        </w:rPr>
        <w:t>financiación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de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sz w:val="20"/>
        </w:rPr>
        <w:t>la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actividad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sz w:val="20"/>
        </w:rPr>
        <w:t>subvencionada</w:t>
      </w:r>
      <w:r>
        <w:rPr>
          <w:rFonts w:ascii="Verdana" w:hAnsi="Verdana"/>
          <w:sz w:val="20"/>
        </w:rPr>
        <w:t>.</w:t>
      </w:r>
    </w:p>
    <w:p>
      <w:pPr>
        <w:pStyle w:val="BodyText"/>
        <w:spacing w:line="362" w:lineRule="auto" w:before="118"/>
        <w:ind w:left="1785" w:right="427"/>
        <w:jc w:val="both"/>
      </w:pPr>
      <w:r>
        <w:rPr/>
        <w:t>Este</w:t>
      </w:r>
      <w:r>
        <w:rPr>
          <w:spacing w:val="-11"/>
        </w:rPr>
        <w:t> </w:t>
      </w:r>
      <w:r>
        <w:rPr/>
        <w:t>procedimiento</w:t>
      </w:r>
      <w:r>
        <w:rPr>
          <w:spacing w:val="-10"/>
        </w:rPr>
        <w:t> </w:t>
      </w:r>
      <w:r>
        <w:rPr/>
        <w:t>fue</w:t>
      </w:r>
      <w:r>
        <w:rPr>
          <w:spacing w:val="-8"/>
        </w:rPr>
        <w:t> </w:t>
      </w:r>
      <w:r>
        <w:rPr/>
        <w:t>aplicado</w:t>
      </w:r>
      <w:r>
        <w:rPr>
          <w:spacing w:val="-11"/>
        </w:rPr>
        <w:t> </w:t>
      </w:r>
      <w:r>
        <w:rPr/>
        <w:t>satisfactoriamente</w:t>
      </w:r>
      <w:r>
        <w:rPr>
          <w:spacing w:val="-9"/>
        </w:rPr>
        <w:t> </w:t>
      </w:r>
      <w:r>
        <w:rPr/>
        <w:t>sin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resultara</w:t>
      </w:r>
      <w:r>
        <w:rPr>
          <w:spacing w:val="-9"/>
        </w:rPr>
        <w:t> </w:t>
      </w:r>
      <w:r>
        <w:rPr/>
        <w:t>limitación</w:t>
      </w:r>
      <w:r>
        <w:rPr>
          <w:spacing w:val="-11"/>
        </w:rPr>
        <w:t> </w:t>
      </w:r>
      <w:r>
        <w:rPr/>
        <w:t>al</w:t>
      </w:r>
      <w:r>
        <w:rPr>
          <w:spacing w:val="-10"/>
        </w:rPr>
        <w:t> </w:t>
      </w:r>
      <w:r>
        <w:rPr/>
        <w:t>alcance</w:t>
      </w:r>
      <w:r>
        <w:rPr>
          <w:spacing w:val="-68"/>
        </w:rPr>
        <w:t> </w:t>
      </w:r>
      <w:r>
        <w:rPr/>
        <w:t>de nuestro trabajo, con el cual se puso de manifiesto que </w:t>
      </w:r>
      <w:r>
        <w:rPr>
          <w:rFonts w:ascii="Tahoma" w:hAnsi="Tahoma"/>
          <w:b/>
        </w:rPr>
        <w:t>ANTAD </w:t>
      </w:r>
      <w:r>
        <w:rPr/>
        <w:t>recibió además las</w:t>
      </w:r>
      <w:r>
        <w:rPr>
          <w:spacing w:val="1"/>
        </w:rPr>
        <w:t> </w:t>
      </w:r>
      <w:r>
        <w:rPr/>
        <w:t>ayudas</w:t>
      </w:r>
      <w:r>
        <w:rPr>
          <w:spacing w:val="-15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5"/>
        </w:rPr>
        <w:t> </w:t>
      </w:r>
      <w:r>
        <w:rPr/>
        <w:t>detallan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continuación,</w:t>
      </w:r>
      <w:r>
        <w:rPr>
          <w:spacing w:val="-13"/>
        </w:rPr>
        <w:t> </w:t>
      </w:r>
      <w:r>
        <w:rPr/>
        <w:t>complementarias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compatibles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subvención</w:t>
      </w:r>
      <w:r>
        <w:rPr>
          <w:spacing w:val="-68"/>
        </w:rPr>
        <w:t> </w:t>
      </w:r>
      <w:r>
        <w:rPr>
          <w:w w:val="95"/>
        </w:rPr>
        <w:t>que</w:t>
      </w:r>
      <w:r>
        <w:rPr>
          <w:spacing w:val="-4"/>
          <w:w w:val="95"/>
        </w:rPr>
        <w:t> </w:t>
      </w:r>
      <w:r>
        <w:rPr>
          <w:w w:val="95"/>
        </w:rPr>
        <w:t>son</w:t>
      </w:r>
      <w:r>
        <w:rPr>
          <w:spacing w:val="-4"/>
          <w:w w:val="95"/>
        </w:rPr>
        <w:t> </w:t>
      </w:r>
      <w:r>
        <w:rPr>
          <w:w w:val="95"/>
        </w:rPr>
        <w:t>objeto</w:t>
      </w:r>
      <w:r>
        <w:rPr>
          <w:spacing w:val="-5"/>
          <w:w w:val="95"/>
        </w:rPr>
        <w:t> </w:t>
      </w:r>
      <w:r>
        <w:rPr>
          <w:w w:val="95"/>
        </w:rPr>
        <w:t>del</w:t>
      </w:r>
      <w:r>
        <w:rPr>
          <w:spacing w:val="-3"/>
          <w:w w:val="95"/>
        </w:rPr>
        <w:t> </w:t>
      </w:r>
      <w:r>
        <w:rPr>
          <w:w w:val="95"/>
        </w:rPr>
        <w:t>presente</w:t>
      </w:r>
      <w:r>
        <w:rPr>
          <w:spacing w:val="-5"/>
          <w:w w:val="95"/>
        </w:rPr>
        <w:t> </w:t>
      </w:r>
      <w:r>
        <w:rPr>
          <w:w w:val="95"/>
        </w:rPr>
        <w:t>informe</w:t>
      </w:r>
      <w:r>
        <w:rPr>
          <w:spacing w:val="-5"/>
          <w:w w:val="95"/>
        </w:rPr>
        <w:t> </w:t>
      </w:r>
      <w:r>
        <w:rPr>
          <w:w w:val="95"/>
        </w:rPr>
        <w:t>y,</w:t>
      </w:r>
      <w:r>
        <w:rPr>
          <w:spacing w:val="-5"/>
          <w:w w:val="95"/>
        </w:rPr>
        <w:t> </w:t>
      </w:r>
      <w:r>
        <w:rPr>
          <w:w w:val="95"/>
        </w:rPr>
        <w:t>por</w:t>
      </w:r>
      <w:r>
        <w:rPr>
          <w:spacing w:val="-2"/>
          <w:w w:val="95"/>
        </w:rPr>
        <w:t> </w:t>
      </w:r>
      <w:r>
        <w:rPr>
          <w:w w:val="95"/>
        </w:rPr>
        <w:t>tanto,</w:t>
      </w:r>
      <w:r>
        <w:rPr>
          <w:spacing w:val="-2"/>
          <w:w w:val="95"/>
        </w:rPr>
        <w:t> </w:t>
      </w:r>
      <w:r>
        <w:rPr>
          <w:w w:val="95"/>
        </w:rPr>
        <w:t>no</w:t>
      </w:r>
      <w:r>
        <w:rPr>
          <w:spacing w:val="-5"/>
          <w:w w:val="95"/>
        </w:rPr>
        <w:t> </w:t>
      </w:r>
      <w:r>
        <w:rPr>
          <w:w w:val="95"/>
        </w:rPr>
        <w:t>existió</w:t>
      </w:r>
      <w:r>
        <w:rPr>
          <w:spacing w:val="-5"/>
          <w:w w:val="95"/>
        </w:rPr>
        <w:t> </w:t>
      </w:r>
      <w:r>
        <w:rPr>
          <w:w w:val="95"/>
        </w:rPr>
        <w:t>exceso</w:t>
      </w:r>
      <w:r>
        <w:rPr>
          <w:spacing w:val="-4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financiación.</w:t>
      </w:r>
    </w:p>
    <w:p>
      <w:pPr>
        <w:pStyle w:val="BodyText"/>
        <w:spacing w:before="1"/>
        <w:rPr>
          <w:sz w:val="10"/>
        </w:rPr>
      </w:pPr>
    </w:p>
    <w:tbl>
      <w:tblPr>
        <w:tblW w:w="0" w:type="auto"/>
        <w:jc w:val="left"/>
        <w:tblInd w:w="1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7"/>
        <w:gridCol w:w="1034"/>
        <w:gridCol w:w="2522"/>
        <w:gridCol w:w="979"/>
        <w:gridCol w:w="1290"/>
      </w:tblGrid>
      <w:tr>
        <w:trPr>
          <w:trHeight w:val="393" w:hRule="atLeast"/>
        </w:trPr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rPr>
                <w:rFonts w:ascii="Verdana"/>
                <w:sz w:val="16"/>
              </w:rPr>
            </w:pPr>
          </w:p>
          <w:p>
            <w:pPr>
              <w:pStyle w:val="TableParagraph"/>
              <w:spacing w:line="176" w:lineRule="exact"/>
              <w:ind w:left="51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ORGANISMO</w:t>
            </w:r>
            <w:r>
              <w:rPr>
                <w:rFonts w:ascii="Tahoma"/>
                <w:b/>
                <w:spacing w:val="7"/>
                <w:w w:val="95"/>
                <w:sz w:val="16"/>
              </w:rPr>
              <w:t> </w:t>
            </w:r>
            <w:r>
              <w:rPr>
                <w:rFonts w:ascii="Tahoma"/>
                <w:b/>
                <w:w w:val="95"/>
                <w:sz w:val="16"/>
              </w:rPr>
              <w:t>CONCEDENTE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exact"/>
              <w:ind w:left="218" w:right="123" w:hanging="80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FECHA </w:t>
            </w:r>
            <w:r>
              <w:rPr>
                <w:rFonts w:ascii="Tahoma"/>
                <w:b/>
                <w:spacing w:val="-1"/>
                <w:w w:val="95"/>
                <w:sz w:val="16"/>
              </w:rPr>
              <w:t>DE</w:t>
            </w:r>
            <w:r>
              <w:rPr>
                <w:rFonts w:ascii="Tahoma"/>
                <w:b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ABONO</w:t>
            </w:r>
          </w:p>
        </w:tc>
        <w:tc>
          <w:tcPr>
            <w:tcW w:w="2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rPr>
                <w:rFonts w:ascii="Verdana"/>
                <w:sz w:val="16"/>
              </w:rPr>
            </w:pPr>
          </w:p>
          <w:p>
            <w:pPr>
              <w:pStyle w:val="TableParagraph"/>
              <w:spacing w:line="176" w:lineRule="exact"/>
              <w:ind w:left="886" w:right="879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DESTINO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rPr>
                <w:rFonts w:ascii="Verdana"/>
                <w:sz w:val="16"/>
              </w:rPr>
            </w:pPr>
          </w:p>
          <w:p>
            <w:pPr>
              <w:pStyle w:val="TableParagraph"/>
              <w:spacing w:line="176" w:lineRule="exact"/>
              <w:ind w:left="162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IMPORTE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rPr>
                <w:rFonts w:ascii="Verdana"/>
                <w:sz w:val="16"/>
              </w:rPr>
            </w:pPr>
          </w:p>
          <w:p>
            <w:pPr>
              <w:pStyle w:val="TableParagraph"/>
              <w:spacing w:line="176" w:lineRule="exact"/>
              <w:ind w:left="13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FORMA</w:t>
            </w:r>
            <w:r>
              <w:rPr>
                <w:rFonts w:ascii="Tahoma"/>
                <w:b/>
                <w:spacing w:val="-12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COBRO</w:t>
            </w:r>
          </w:p>
        </w:tc>
      </w:tr>
      <w:tr>
        <w:trPr>
          <w:trHeight w:val="196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/>
              <w:rPr>
                <w:rFonts w:ascii="Verdana"/>
                <w:sz w:val="16"/>
              </w:rPr>
            </w:pPr>
            <w:r>
              <w:rPr>
                <w:rFonts w:ascii="Verdana"/>
                <w:w w:val="90"/>
                <w:sz w:val="16"/>
              </w:rPr>
              <w:t>AYUNTAMIENTO</w:t>
            </w:r>
            <w:r>
              <w:rPr>
                <w:rFonts w:ascii="Verdana"/>
                <w:spacing w:val="6"/>
                <w:w w:val="90"/>
                <w:sz w:val="16"/>
              </w:rPr>
              <w:t> </w:t>
            </w:r>
            <w:r>
              <w:rPr>
                <w:rFonts w:ascii="Verdana"/>
                <w:w w:val="90"/>
                <w:sz w:val="16"/>
              </w:rPr>
              <w:t>DE</w:t>
            </w:r>
            <w:r>
              <w:rPr>
                <w:rFonts w:ascii="Verdana"/>
                <w:spacing w:val="8"/>
                <w:w w:val="90"/>
                <w:sz w:val="16"/>
              </w:rPr>
              <w:t> </w:t>
            </w:r>
            <w:r>
              <w:rPr>
                <w:rFonts w:ascii="Verdana"/>
                <w:w w:val="90"/>
                <w:sz w:val="16"/>
              </w:rPr>
              <w:t>LOS</w:t>
            </w:r>
            <w:r>
              <w:rPr>
                <w:rFonts w:ascii="Verdana"/>
                <w:spacing w:val="5"/>
                <w:w w:val="90"/>
                <w:sz w:val="16"/>
              </w:rPr>
              <w:t> </w:t>
            </w:r>
            <w:r>
              <w:rPr>
                <w:rFonts w:ascii="Verdana"/>
                <w:w w:val="90"/>
                <w:sz w:val="16"/>
              </w:rPr>
              <w:t>REALEJOS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1" w:righ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sz w:val="16"/>
              </w:rPr>
              <w:t>24/05/2022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Gastos</w:t>
            </w:r>
            <w:r>
              <w:rPr>
                <w:rFonts w:ascii="Verdana"/>
                <w:spacing w:val="-5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  <w:r>
              <w:rPr>
                <w:rFonts w:ascii="Verdana"/>
                <w:spacing w:val="-2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/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personal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right="14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45.000,00</w:t>
            </w:r>
            <w:r>
              <w:rPr>
                <w:rFonts w:ascii="Verdana" w:hAnsi="Verdana"/>
                <w:spacing w:val="-4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4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1"/>
                <w:w w:val="69"/>
                <w:sz w:val="16"/>
              </w:rPr>
              <w:t>T</w:t>
            </w:r>
            <w:r>
              <w:rPr>
                <w:rFonts w:ascii="Verdana"/>
                <w:spacing w:val="-2"/>
                <w:w w:val="87"/>
                <w:sz w:val="16"/>
              </w:rPr>
              <w:t>R</w:t>
            </w:r>
            <w:r>
              <w:rPr>
                <w:rFonts w:ascii="Verdana"/>
                <w:spacing w:val="-2"/>
                <w:w w:val="108"/>
                <w:sz w:val="16"/>
              </w:rPr>
              <w:t>A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spacing w:val="1"/>
                <w:w w:val="84"/>
                <w:sz w:val="16"/>
              </w:rPr>
              <w:t>F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spacing w:val="1"/>
                <w:w w:val="99"/>
                <w:sz w:val="16"/>
              </w:rPr>
              <w:t>N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w w:val="108"/>
                <w:sz w:val="16"/>
              </w:rPr>
              <w:t>A</w:t>
            </w:r>
          </w:p>
        </w:tc>
      </w:tr>
      <w:tr>
        <w:trPr>
          <w:trHeight w:val="391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30" w:right="8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AYUNTAMIENTO</w:t>
            </w:r>
            <w:r>
              <w:rPr>
                <w:rFonts w:ascii="Verdana"/>
                <w:spacing w:val="34"/>
                <w:sz w:val="16"/>
              </w:rPr>
              <w:t> </w:t>
            </w:r>
            <w:r>
              <w:rPr>
                <w:rFonts w:ascii="Verdana"/>
                <w:sz w:val="16"/>
              </w:rPr>
              <w:t>DE</w:t>
            </w:r>
            <w:r>
              <w:rPr>
                <w:rFonts w:ascii="Verdana"/>
                <w:spacing w:val="36"/>
                <w:sz w:val="16"/>
              </w:rPr>
              <w:t> </w:t>
            </w:r>
            <w:r>
              <w:rPr>
                <w:rFonts w:ascii="Verdana"/>
                <w:sz w:val="16"/>
              </w:rPr>
              <w:t>LA</w:t>
            </w:r>
            <w:r>
              <w:rPr>
                <w:rFonts w:ascii="Verdana"/>
                <w:spacing w:val="36"/>
                <w:sz w:val="16"/>
              </w:rPr>
              <w:t> </w:t>
            </w:r>
            <w:r>
              <w:rPr>
                <w:rFonts w:ascii="Verdana"/>
                <w:sz w:val="16"/>
              </w:rPr>
              <w:t>VILLA</w:t>
            </w:r>
            <w:r>
              <w:rPr>
                <w:rFonts w:ascii="Verdana"/>
                <w:spacing w:val="36"/>
                <w:sz w:val="16"/>
              </w:rPr>
              <w:t> </w:t>
            </w:r>
            <w:r>
              <w:rPr>
                <w:rFonts w:ascii="Verdana"/>
                <w:sz w:val="16"/>
              </w:rPr>
              <w:t>DE</w:t>
            </w:r>
            <w:r>
              <w:rPr>
                <w:rFonts w:ascii="Verdana"/>
                <w:spacing w:val="35"/>
                <w:sz w:val="16"/>
              </w:rPr>
              <w:t> </w:t>
            </w:r>
            <w:r>
              <w:rPr>
                <w:rFonts w:ascii="Verdana"/>
                <w:sz w:val="16"/>
              </w:rPr>
              <w:t>LA</w:t>
            </w:r>
            <w:r>
              <w:rPr>
                <w:rFonts w:ascii="Verdana"/>
                <w:spacing w:val="-53"/>
                <w:sz w:val="16"/>
              </w:rPr>
              <w:t> </w:t>
            </w:r>
            <w:r>
              <w:rPr>
                <w:rFonts w:ascii="Verdana"/>
                <w:sz w:val="16"/>
              </w:rPr>
              <w:t>OROTAVA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5"/>
              <w:ind w:left="21" w:righ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sz w:val="16"/>
              </w:rPr>
              <w:t>18/11/2022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5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Gastos</w:t>
            </w:r>
            <w:r>
              <w:rPr>
                <w:rFonts w:ascii="Verdana"/>
                <w:spacing w:val="-5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  <w:r>
              <w:rPr>
                <w:rFonts w:ascii="Verdana"/>
                <w:spacing w:val="-3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/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personal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5"/>
              <w:ind w:right="15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1.500,00</w:t>
            </w:r>
            <w:r>
              <w:rPr>
                <w:rFonts w:ascii="Verdana" w:hAnsi="Verdana"/>
                <w:spacing w:val="-4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5"/>
              <w:ind w:lef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1"/>
                <w:w w:val="69"/>
                <w:sz w:val="16"/>
              </w:rPr>
              <w:t>T</w:t>
            </w:r>
            <w:r>
              <w:rPr>
                <w:rFonts w:ascii="Verdana"/>
                <w:spacing w:val="-2"/>
                <w:w w:val="87"/>
                <w:sz w:val="16"/>
              </w:rPr>
              <w:t>R</w:t>
            </w:r>
            <w:r>
              <w:rPr>
                <w:rFonts w:ascii="Verdana"/>
                <w:spacing w:val="-2"/>
                <w:w w:val="108"/>
                <w:sz w:val="16"/>
              </w:rPr>
              <w:t>A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spacing w:val="1"/>
                <w:w w:val="84"/>
                <w:sz w:val="16"/>
              </w:rPr>
              <w:t>F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w w:val="108"/>
                <w:sz w:val="16"/>
              </w:rPr>
              <w:t>A</w:t>
            </w:r>
          </w:p>
        </w:tc>
      </w:tr>
      <w:tr>
        <w:trPr>
          <w:trHeight w:val="196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/>
              <w:rPr>
                <w:rFonts w:ascii="Verdana"/>
                <w:sz w:val="16"/>
              </w:rPr>
            </w:pPr>
            <w:r>
              <w:rPr>
                <w:rFonts w:ascii="Verdana"/>
                <w:w w:val="90"/>
                <w:sz w:val="16"/>
              </w:rPr>
              <w:t>AYUNTAMIENTO</w:t>
            </w:r>
            <w:r>
              <w:rPr>
                <w:rFonts w:ascii="Verdana"/>
                <w:spacing w:val="-3"/>
                <w:w w:val="90"/>
                <w:sz w:val="16"/>
              </w:rPr>
              <w:t> </w:t>
            </w:r>
            <w:r>
              <w:rPr>
                <w:rFonts w:ascii="Verdana"/>
                <w:w w:val="90"/>
                <w:sz w:val="16"/>
              </w:rPr>
              <w:t>DE</w:t>
            </w:r>
            <w:r>
              <w:rPr>
                <w:rFonts w:ascii="Verdana"/>
                <w:spacing w:val="-1"/>
                <w:w w:val="90"/>
                <w:sz w:val="16"/>
              </w:rPr>
              <w:t> </w:t>
            </w:r>
            <w:r>
              <w:rPr>
                <w:rFonts w:ascii="Verdana"/>
                <w:w w:val="90"/>
                <w:sz w:val="16"/>
              </w:rPr>
              <w:t>EL</w:t>
            </w:r>
            <w:r>
              <w:rPr>
                <w:rFonts w:ascii="Verdana"/>
                <w:spacing w:val="-1"/>
                <w:w w:val="90"/>
                <w:sz w:val="16"/>
              </w:rPr>
              <w:t> </w:t>
            </w:r>
            <w:r>
              <w:rPr>
                <w:rFonts w:ascii="Verdana"/>
                <w:w w:val="90"/>
                <w:sz w:val="16"/>
              </w:rPr>
              <w:t>SAUZAL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1" w:righ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sz w:val="16"/>
              </w:rPr>
              <w:t>16/12/2022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Gastos</w:t>
            </w:r>
            <w:r>
              <w:rPr>
                <w:rFonts w:ascii="Verdana"/>
                <w:spacing w:val="-5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  <w:r>
              <w:rPr>
                <w:rFonts w:ascii="Verdana"/>
                <w:spacing w:val="-3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/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personal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right="15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800,00</w:t>
            </w:r>
            <w:r>
              <w:rPr>
                <w:rFonts w:ascii="Verdana" w:hAnsi="Verdana"/>
                <w:spacing w:val="-1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1"/>
                <w:w w:val="69"/>
                <w:sz w:val="16"/>
              </w:rPr>
              <w:t>T</w:t>
            </w:r>
            <w:r>
              <w:rPr>
                <w:rFonts w:ascii="Verdana"/>
                <w:spacing w:val="-2"/>
                <w:w w:val="87"/>
                <w:sz w:val="16"/>
              </w:rPr>
              <w:t>R</w:t>
            </w:r>
            <w:r>
              <w:rPr>
                <w:rFonts w:ascii="Verdana"/>
                <w:spacing w:val="-2"/>
                <w:w w:val="108"/>
                <w:sz w:val="16"/>
              </w:rPr>
              <w:t>A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spacing w:val="1"/>
                <w:w w:val="84"/>
                <w:sz w:val="16"/>
              </w:rPr>
              <w:t>F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w w:val="108"/>
                <w:sz w:val="16"/>
              </w:rPr>
              <w:t>A</w:t>
            </w:r>
          </w:p>
        </w:tc>
      </w:tr>
      <w:tr>
        <w:trPr>
          <w:trHeight w:val="393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exact"/>
              <w:ind w:left="30" w:right="13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AYUNTAMIENTO</w:t>
            </w:r>
            <w:r>
              <w:rPr>
                <w:rFonts w:ascii="Verdana"/>
                <w:spacing w:val="28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</w:t>
            </w:r>
            <w:r>
              <w:rPr>
                <w:rFonts w:ascii="Verdana"/>
                <w:spacing w:val="3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EL</w:t>
            </w:r>
            <w:r>
              <w:rPr>
                <w:rFonts w:ascii="Verdana"/>
                <w:spacing w:val="28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PUERTO</w:t>
            </w:r>
            <w:r>
              <w:rPr>
                <w:rFonts w:ascii="Verdana"/>
                <w:spacing w:val="3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DE</w:t>
            </w:r>
            <w:r>
              <w:rPr>
                <w:rFonts w:ascii="Verdana"/>
                <w:spacing w:val="29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LA</w:t>
            </w:r>
            <w:r>
              <w:rPr>
                <w:rFonts w:ascii="Verdana"/>
                <w:spacing w:val="-50"/>
                <w:w w:val="95"/>
                <w:sz w:val="16"/>
              </w:rPr>
              <w:t> </w:t>
            </w:r>
            <w:r>
              <w:rPr>
                <w:rFonts w:ascii="Verdana"/>
                <w:sz w:val="16"/>
              </w:rPr>
              <w:t>CRUZ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exact"/>
              <w:ind w:left="280" w:right="96" w:hanging="164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Pendiente</w:t>
            </w:r>
            <w:r>
              <w:rPr>
                <w:rFonts w:ascii="Verdana"/>
                <w:spacing w:val="-54"/>
                <w:sz w:val="16"/>
              </w:rPr>
              <w:t> </w:t>
            </w:r>
            <w:r>
              <w:rPr>
                <w:rFonts w:ascii="Verdana"/>
                <w:sz w:val="16"/>
              </w:rPr>
              <w:t>cobro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Gastos</w:t>
            </w:r>
            <w:r>
              <w:rPr>
                <w:rFonts w:ascii="Verdana"/>
                <w:spacing w:val="-7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right="14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10.000,00</w:t>
            </w:r>
            <w:r>
              <w:rPr>
                <w:rFonts w:ascii="Verdana" w:hAnsi="Verdana"/>
                <w:spacing w:val="-4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left="11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Pendiente</w:t>
            </w:r>
          </w:p>
        </w:tc>
      </w:tr>
      <w:tr>
        <w:trPr>
          <w:trHeight w:val="196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/>
              <w:rPr>
                <w:rFonts w:ascii="Verdana"/>
                <w:sz w:val="16"/>
              </w:rPr>
            </w:pP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2"/>
                <w:w w:val="108"/>
                <w:sz w:val="16"/>
              </w:rPr>
              <w:t>A</w:t>
            </w:r>
            <w:r>
              <w:rPr>
                <w:rFonts w:ascii="Verdana"/>
                <w:spacing w:val="1"/>
                <w:w w:val="84"/>
                <w:sz w:val="16"/>
              </w:rPr>
              <w:t>B</w:t>
            </w:r>
            <w:r>
              <w:rPr>
                <w:rFonts w:ascii="Verdana"/>
                <w:spacing w:val="-1"/>
                <w:w w:val="70"/>
                <w:sz w:val="16"/>
              </w:rPr>
              <w:t>I</w:t>
            </w:r>
            <w:r>
              <w:rPr>
                <w:rFonts w:ascii="Verdana"/>
                <w:spacing w:val="-3"/>
                <w:w w:val="70"/>
                <w:sz w:val="16"/>
              </w:rPr>
              <w:t>L</w:t>
            </w:r>
            <w:r>
              <w:rPr>
                <w:rFonts w:ascii="Verdana"/>
                <w:spacing w:val="-1"/>
                <w:w w:val="104"/>
                <w:sz w:val="16"/>
              </w:rPr>
              <w:t>D</w:t>
            </w:r>
            <w:r>
              <w:rPr>
                <w:rFonts w:ascii="Verdana"/>
                <w:w w:val="104"/>
                <w:sz w:val="16"/>
              </w:rPr>
              <w:t>O</w:t>
            </w:r>
            <w:r>
              <w:rPr>
                <w:rFonts w:ascii="Verdana"/>
                <w:spacing w:val="-11"/>
                <w:sz w:val="16"/>
              </w:rPr>
              <w:t> 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w w:val="87"/>
                <w:sz w:val="16"/>
              </w:rPr>
              <w:t>U</w:t>
            </w:r>
            <w:r>
              <w:rPr>
                <w:rFonts w:ascii="Verdana"/>
                <w:spacing w:val="-3"/>
                <w:w w:val="87"/>
                <w:sz w:val="16"/>
              </w:rPr>
              <w:t>L</w:t>
            </w:r>
            <w:r>
              <w:rPr>
                <w:rFonts w:ascii="Verdana"/>
                <w:w w:val="108"/>
                <w:sz w:val="16"/>
              </w:rPr>
              <w:t>A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13"/>
                <w:sz w:val="16"/>
              </w:rPr>
              <w:t> </w:t>
            </w:r>
            <w:r>
              <w:rPr>
                <w:rFonts w:ascii="Verdana"/>
                <w:spacing w:val="-3"/>
                <w:w w:val="97"/>
                <w:sz w:val="16"/>
              </w:rPr>
              <w:t>D</w:t>
            </w:r>
            <w:r>
              <w:rPr>
                <w:rFonts w:ascii="Verdana"/>
                <w:w w:val="85"/>
                <w:sz w:val="16"/>
              </w:rPr>
              <w:t>E</w:t>
            </w:r>
            <w:r>
              <w:rPr>
                <w:rFonts w:ascii="Verdana"/>
                <w:spacing w:val="-13"/>
                <w:sz w:val="16"/>
              </w:rPr>
              <w:t> </w:t>
            </w:r>
            <w:r>
              <w:rPr>
                <w:rFonts w:ascii="Verdana"/>
                <w:spacing w:val="1"/>
                <w:w w:val="69"/>
                <w:sz w:val="16"/>
              </w:rPr>
              <w:t>T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1"/>
                <w:w w:val="71"/>
                <w:sz w:val="16"/>
              </w:rPr>
              <w:t>I</w:t>
            </w:r>
            <w:r>
              <w:rPr>
                <w:rFonts w:ascii="Verdana"/>
                <w:w w:val="71"/>
                <w:sz w:val="16"/>
              </w:rPr>
              <w:t>F</w:t>
            </w:r>
            <w:r>
              <w:rPr>
                <w:rFonts w:ascii="Verdana"/>
                <w:w w:val="85"/>
                <w:sz w:val="16"/>
              </w:rPr>
              <w:t>E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1" w:righ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sz w:val="16"/>
              </w:rPr>
              <w:t>15/11/2022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Gastos</w:t>
            </w:r>
            <w:r>
              <w:rPr>
                <w:rFonts w:ascii="Verdana"/>
                <w:spacing w:val="-7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right="14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85"/>
                <w:sz w:val="16"/>
              </w:rPr>
              <w:t>1.134,27</w:t>
            </w:r>
            <w:r>
              <w:rPr>
                <w:rFonts w:ascii="Verdana" w:hAnsi="Verdana"/>
                <w:spacing w:val="-4"/>
                <w:w w:val="85"/>
                <w:sz w:val="16"/>
              </w:rPr>
              <w:t> </w:t>
            </w:r>
            <w:r>
              <w:rPr>
                <w:rFonts w:ascii="Verdana" w:hAnsi="Verdana"/>
                <w:w w:val="85"/>
                <w:sz w:val="16"/>
              </w:rPr>
              <w:t>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1"/>
                <w:w w:val="69"/>
                <w:sz w:val="16"/>
              </w:rPr>
              <w:t>T</w:t>
            </w:r>
            <w:r>
              <w:rPr>
                <w:rFonts w:ascii="Verdana"/>
                <w:spacing w:val="-2"/>
                <w:w w:val="87"/>
                <w:sz w:val="16"/>
              </w:rPr>
              <w:t>R</w:t>
            </w:r>
            <w:r>
              <w:rPr>
                <w:rFonts w:ascii="Verdana"/>
                <w:spacing w:val="-2"/>
                <w:w w:val="108"/>
                <w:sz w:val="16"/>
              </w:rPr>
              <w:t>A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spacing w:val="1"/>
                <w:w w:val="84"/>
                <w:sz w:val="16"/>
              </w:rPr>
              <w:t>F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w w:val="108"/>
                <w:sz w:val="16"/>
              </w:rPr>
              <w:t>A</w:t>
            </w:r>
          </w:p>
        </w:tc>
      </w:tr>
      <w:tr>
        <w:trPr>
          <w:trHeight w:val="551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7"/>
              <w:ind w:left="3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1"/>
                <w:w w:val="84"/>
                <w:sz w:val="16"/>
              </w:rPr>
              <w:t>F</w:t>
            </w:r>
            <w:r>
              <w:rPr>
                <w:rFonts w:ascii="Verdana" w:hAnsi="Verdana"/>
                <w:spacing w:val="-3"/>
                <w:w w:val="89"/>
                <w:sz w:val="16"/>
              </w:rPr>
              <w:t>U</w:t>
            </w:r>
            <w:r>
              <w:rPr>
                <w:rFonts w:ascii="Verdana" w:hAnsi="Verdana"/>
                <w:w w:val="99"/>
                <w:sz w:val="16"/>
              </w:rPr>
              <w:t>N</w:t>
            </w:r>
            <w:r>
              <w:rPr>
                <w:rFonts w:ascii="Verdana" w:hAnsi="Verdana"/>
                <w:spacing w:val="-3"/>
                <w:w w:val="97"/>
                <w:sz w:val="16"/>
              </w:rPr>
              <w:t>D</w:t>
            </w:r>
            <w:r>
              <w:rPr>
                <w:rFonts w:ascii="Verdana" w:hAnsi="Verdana"/>
                <w:spacing w:val="-2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1"/>
                <w:w w:val="117"/>
                <w:sz w:val="16"/>
              </w:rPr>
              <w:t>C</w:t>
            </w:r>
            <w:r>
              <w:rPr>
                <w:rFonts w:ascii="Verdana" w:hAnsi="Verdana"/>
                <w:spacing w:val="-1"/>
                <w:w w:val="91"/>
                <w:sz w:val="16"/>
              </w:rPr>
              <w:t>IÓ</w:t>
            </w:r>
            <w:r>
              <w:rPr>
                <w:rFonts w:ascii="Verdana" w:hAnsi="Verdana"/>
                <w:w w:val="99"/>
                <w:sz w:val="16"/>
              </w:rPr>
              <w:t>N</w:t>
            </w:r>
            <w:r>
              <w:rPr>
                <w:rFonts w:ascii="Verdana" w:hAnsi="Verdana"/>
                <w:spacing w:val="-15"/>
                <w:sz w:val="16"/>
              </w:rPr>
              <w:t> </w:t>
            </w:r>
            <w:r>
              <w:rPr>
                <w:rFonts w:ascii="Verdana" w:hAnsi="Verdana"/>
                <w:spacing w:val="1"/>
                <w:w w:val="117"/>
                <w:sz w:val="16"/>
              </w:rPr>
              <w:t>C</w:t>
            </w:r>
            <w:r>
              <w:rPr>
                <w:rFonts w:ascii="Verdana" w:hAnsi="Verdana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-3"/>
                <w:w w:val="53"/>
                <w:sz w:val="16"/>
              </w:rPr>
              <w:t>I</w:t>
            </w:r>
            <w:r>
              <w:rPr>
                <w:rFonts w:ascii="Verdana" w:hAnsi="Verdana"/>
                <w:w w:val="99"/>
                <w:sz w:val="16"/>
              </w:rPr>
              <w:t>X</w:t>
            </w:r>
            <w:r>
              <w:rPr>
                <w:rFonts w:ascii="Verdana" w:hAnsi="Verdana"/>
                <w:spacing w:val="2"/>
                <w:w w:val="99"/>
                <w:sz w:val="16"/>
              </w:rPr>
              <w:t>A</w:t>
            </w:r>
            <w:r>
              <w:rPr>
                <w:rFonts w:ascii="Verdana" w:hAnsi="Verdana"/>
                <w:spacing w:val="-3"/>
                <w:w w:val="73"/>
                <w:sz w:val="16"/>
              </w:rPr>
              <w:t>-</w:t>
            </w:r>
            <w:r>
              <w:rPr>
                <w:rFonts w:ascii="Verdana" w:hAnsi="Verdana"/>
                <w:spacing w:val="-2"/>
                <w:w w:val="117"/>
                <w:sz w:val="16"/>
              </w:rPr>
              <w:t>C</w:t>
            </w:r>
            <w:r>
              <w:rPr>
                <w:rFonts w:ascii="Verdana" w:hAnsi="Verdana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-1"/>
                <w:w w:val="106"/>
                <w:sz w:val="16"/>
              </w:rPr>
              <w:t>J</w:t>
            </w:r>
            <w:r>
              <w:rPr>
                <w:rFonts w:ascii="Verdana" w:hAnsi="Verdana"/>
                <w:spacing w:val="-2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-2"/>
                <w:w w:val="117"/>
                <w:sz w:val="16"/>
              </w:rPr>
              <w:t>C</w:t>
            </w:r>
            <w:r>
              <w:rPr>
                <w:rFonts w:ascii="Verdana" w:hAnsi="Verdana"/>
                <w:w w:val="108"/>
                <w:sz w:val="16"/>
              </w:rPr>
              <w:t>A</w:t>
            </w:r>
            <w:r>
              <w:rPr>
                <w:rFonts w:ascii="Verdana" w:hAnsi="Verdana"/>
                <w:spacing w:val="-2"/>
                <w:w w:val="99"/>
                <w:sz w:val="16"/>
              </w:rPr>
              <w:t>N</w:t>
            </w:r>
            <w:r>
              <w:rPr>
                <w:rFonts w:ascii="Verdana" w:hAnsi="Verdana"/>
                <w:w w:val="108"/>
                <w:sz w:val="16"/>
              </w:rPr>
              <w:t>A</w:t>
            </w:r>
            <w:r>
              <w:rPr>
                <w:rFonts w:ascii="Verdana" w:hAnsi="Verdana"/>
                <w:w w:val="87"/>
                <w:sz w:val="16"/>
              </w:rPr>
              <w:t>R</w:t>
            </w:r>
            <w:r>
              <w:rPr>
                <w:rFonts w:ascii="Verdana" w:hAnsi="Verdana"/>
                <w:spacing w:val="-3"/>
                <w:w w:val="53"/>
                <w:sz w:val="16"/>
              </w:rPr>
              <w:t>I</w:t>
            </w:r>
            <w:r>
              <w:rPr>
                <w:rFonts w:ascii="Verdana" w:hAnsi="Verdana"/>
                <w:w w:val="108"/>
                <w:sz w:val="16"/>
              </w:rPr>
              <w:t>A</w:t>
            </w:r>
            <w:r>
              <w:rPr>
                <w:rFonts w:ascii="Verdana" w:hAnsi="Verdana"/>
                <w:w w:val="73"/>
                <w:sz w:val="16"/>
              </w:rPr>
              <w:t>S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7"/>
              <w:ind w:left="21" w:righ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sz w:val="16"/>
              </w:rPr>
              <w:t>20/12/2022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9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w w:val="95"/>
                <w:sz w:val="16"/>
              </w:rPr>
              <w:t>Gastos</w:t>
            </w:r>
            <w:r>
              <w:rPr>
                <w:rFonts w:ascii="Verdana"/>
                <w:spacing w:val="-5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  <w:r>
              <w:rPr>
                <w:rFonts w:ascii="Verdana"/>
                <w:spacing w:val="-2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/</w:t>
            </w:r>
            <w:r>
              <w:rPr>
                <w:rFonts w:ascii="Verdana"/>
                <w:spacing w:val="-6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personal</w:t>
            </w:r>
          </w:p>
          <w:p>
            <w:pPr>
              <w:pStyle w:val="TableParagraph"/>
              <w:spacing w:line="240" w:lineRule="auto" w:before="2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/Inmovilizado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7"/>
              <w:ind w:right="14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95"/>
                <w:sz w:val="16"/>
              </w:rPr>
              <w:t>14.150,00€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14" w:right="297" w:hanging="3"/>
              <w:jc w:val="center"/>
              <w:rPr>
                <w:rFonts w:ascii="Verdana"/>
                <w:sz w:val="15"/>
              </w:rPr>
            </w:pPr>
            <w:r>
              <w:rPr>
                <w:rFonts w:ascii="Verdana"/>
                <w:w w:val="95"/>
                <w:sz w:val="15"/>
              </w:rPr>
              <w:t>TRANSF.</w:t>
            </w:r>
            <w:r>
              <w:rPr>
                <w:rFonts w:ascii="Verdana"/>
                <w:spacing w:val="-48"/>
                <w:w w:val="95"/>
                <w:sz w:val="15"/>
              </w:rPr>
              <w:t> </w:t>
            </w:r>
            <w:r>
              <w:rPr>
                <w:rFonts w:ascii="Verdana"/>
                <w:w w:val="85"/>
                <w:sz w:val="15"/>
              </w:rPr>
              <w:t>12.735,00</w:t>
            </w:r>
          </w:p>
          <w:p>
            <w:pPr>
              <w:pStyle w:val="TableParagraph"/>
              <w:spacing w:line="164" w:lineRule="exact" w:before="2"/>
              <w:ind w:left="15"/>
              <w:jc w:val="center"/>
              <w:rPr>
                <w:rFonts w:ascii="Verdana"/>
                <w:sz w:val="15"/>
              </w:rPr>
            </w:pPr>
            <w:r>
              <w:rPr>
                <w:rFonts w:ascii="Verdana"/>
                <w:w w:val="90"/>
                <w:sz w:val="15"/>
              </w:rPr>
              <w:t>Pendte.</w:t>
            </w:r>
            <w:r>
              <w:rPr>
                <w:rFonts w:ascii="Verdana"/>
                <w:spacing w:val="2"/>
                <w:w w:val="90"/>
                <w:sz w:val="15"/>
              </w:rPr>
              <w:t> </w:t>
            </w:r>
            <w:r>
              <w:rPr>
                <w:rFonts w:ascii="Verdana"/>
                <w:w w:val="90"/>
                <w:sz w:val="15"/>
              </w:rPr>
              <w:t>1.415,00</w:t>
            </w:r>
          </w:p>
        </w:tc>
      </w:tr>
      <w:tr>
        <w:trPr>
          <w:trHeight w:val="196" w:hRule="atLeast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w w:val="113"/>
                <w:sz w:val="16"/>
              </w:rPr>
              <w:t>G</w:t>
            </w:r>
            <w:r>
              <w:rPr>
                <w:rFonts w:ascii="Verdana"/>
                <w:spacing w:val="-1"/>
                <w:w w:val="70"/>
                <w:sz w:val="16"/>
              </w:rPr>
              <w:t>IL</w:t>
            </w:r>
            <w:r>
              <w:rPr>
                <w:rFonts w:ascii="Verdana"/>
                <w:w w:val="85"/>
                <w:sz w:val="16"/>
              </w:rPr>
              <w:t>E</w:t>
            </w:r>
            <w:r>
              <w:rPr>
                <w:rFonts w:ascii="Verdana"/>
                <w:spacing w:val="1"/>
                <w:w w:val="108"/>
                <w:sz w:val="16"/>
              </w:rPr>
              <w:t>A</w:t>
            </w:r>
            <w:r>
              <w:rPr>
                <w:rFonts w:ascii="Verdana"/>
                <w:w w:val="97"/>
                <w:sz w:val="16"/>
              </w:rPr>
              <w:t>D</w:t>
            </w:r>
            <w:r>
              <w:rPr>
                <w:rFonts w:ascii="Verdana"/>
                <w:spacing w:val="-13"/>
                <w:sz w:val="16"/>
              </w:rPr>
              <w:t> 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spacing w:val="-1"/>
                <w:w w:val="92"/>
                <w:sz w:val="16"/>
              </w:rPr>
              <w:t>E</w:t>
            </w:r>
            <w:r>
              <w:rPr>
                <w:rFonts w:ascii="Verdana"/>
                <w:spacing w:val="-2"/>
                <w:w w:val="92"/>
                <w:sz w:val="16"/>
              </w:rPr>
              <w:t>N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w w:val="78"/>
                <w:sz w:val="16"/>
              </w:rPr>
              <w:t>E</w:t>
            </w:r>
            <w:r>
              <w:rPr>
                <w:rFonts w:ascii="Verdana"/>
                <w:spacing w:val="-4"/>
                <w:w w:val="78"/>
                <w:sz w:val="16"/>
              </w:rPr>
              <w:t>S</w:t>
            </w:r>
            <w:r>
              <w:rPr>
                <w:rFonts w:ascii="Verdana"/>
                <w:w w:val="76"/>
                <w:sz w:val="16"/>
              </w:rPr>
              <w:t>,</w:t>
            </w:r>
            <w:r>
              <w:rPr>
                <w:rFonts w:ascii="Verdana"/>
                <w:spacing w:val="-10"/>
                <w:sz w:val="16"/>
              </w:rPr>
              <w:t> </w:t>
            </w:r>
            <w:r>
              <w:rPr>
                <w:rFonts w:ascii="Verdana"/>
                <w:spacing w:val="-4"/>
                <w:w w:val="73"/>
                <w:sz w:val="16"/>
              </w:rPr>
              <w:t>S</w:t>
            </w:r>
            <w:r>
              <w:rPr>
                <w:rFonts w:ascii="Verdana"/>
                <w:w w:val="76"/>
                <w:sz w:val="16"/>
              </w:rPr>
              <w:t>.</w:t>
            </w:r>
            <w:r>
              <w:rPr>
                <w:rFonts w:ascii="Verdana"/>
                <w:w w:val="80"/>
                <w:sz w:val="16"/>
              </w:rPr>
              <w:t>L</w:t>
            </w:r>
            <w:r>
              <w:rPr>
                <w:rFonts w:ascii="Verdana"/>
                <w:spacing w:val="-2"/>
                <w:w w:val="80"/>
                <w:sz w:val="16"/>
              </w:rPr>
              <w:t>.</w:t>
            </w:r>
            <w:r>
              <w:rPr>
                <w:rFonts w:ascii="Verdana"/>
                <w:w w:val="85"/>
                <w:sz w:val="16"/>
              </w:rPr>
              <w:t>U.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1" w:righ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sz w:val="16"/>
              </w:rPr>
              <w:t>17/12/2021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9"/>
              <w:rPr>
                <w:rFonts w:ascii="Verdana"/>
                <w:sz w:val="16"/>
              </w:rPr>
            </w:pPr>
            <w:r>
              <w:rPr>
                <w:rFonts w:ascii="Verdana"/>
                <w:spacing w:val="-1"/>
                <w:w w:val="95"/>
                <w:sz w:val="16"/>
              </w:rPr>
              <w:t>Gastos</w:t>
            </w:r>
            <w:r>
              <w:rPr>
                <w:rFonts w:ascii="Verdana"/>
                <w:spacing w:val="-10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corrientes</w:t>
            </w:r>
            <w:r>
              <w:rPr>
                <w:rFonts w:ascii="Verdana"/>
                <w:spacing w:val="-7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/</w:t>
            </w:r>
            <w:r>
              <w:rPr>
                <w:rFonts w:ascii="Verdana"/>
                <w:spacing w:val="-11"/>
                <w:w w:val="95"/>
                <w:sz w:val="16"/>
              </w:rPr>
              <w:t> </w:t>
            </w:r>
            <w:r>
              <w:rPr>
                <w:rFonts w:ascii="Verdana"/>
                <w:w w:val="95"/>
                <w:sz w:val="16"/>
              </w:rPr>
              <w:t>Inmovilizado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right="14"/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w w:val="95"/>
                <w:sz w:val="16"/>
              </w:rPr>
              <w:t>10.000,00€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spacing w:val="1"/>
                <w:w w:val="69"/>
                <w:sz w:val="16"/>
              </w:rPr>
              <w:t>T</w:t>
            </w:r>
            <w:r>
              <w:rPr>
                <w:rFonts w:ascii="Verdana"/>
                <w:spacing w:val="-2"/>
                <w:w w:val="87"/>
                <w:sz w:val="16"/>
              </w:rPr>
              <w:t>R</w:t>
            </w:r>
            <w:r>
              <w:rPr>
                <w:rFonts w:ascii="Verdana"/>
                <w:spacing w:val="-2"/>
                <w:w w:val="108"/>
                <w:sz w:val="16"/>
              </w:rPr>
              <w:t>A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-1"/>
                <w:w w:val="73"/>
                <w:sz w:val="16"/>
              </w:rPr>
              <w:t>S</w:t>
            </w:r>
            <w:r>
              <w:rPr>
                <w:rFonts w:ascii="Verdana"/>
                <w:spacing w:val="1"/>
                <w:w w:val="84"/>
                <w:sz w:val="16"/>
              </w:rPr>
              <w:t>F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87"/>
                <w:sz w:val="16"/>
              </w:rPr>
              <w:t>R</w:t>
            </w:r>
            <w:r>
              <w:rPr>
                <w:rFonts w:ascii="Verdana"/>
                <w:spacing w:val="-3"/>
                <w:w w:val="85"/>
                <w:sz w:val="16"/>
              </w:rPr>
              <w:t>E</w:t>
            </w:r>
            <w:r>
              <w:rPr>
                <w:rFonts w:ascii="Verdana"/>
                <w:w w:val="99"/>
                <w:sz w:val="16"/>
              </w:rPr>
              <w:t>N</w:t>
            </w:r>
            <w:r>
              <w:rPr>
                <w:rFonts w:ascii="Verdana"/>
                <w:spacing w:val="1"/>
                <w:w w:val="117"/>
                <w:sz w:val="16"/>
              </w:rPr>
              <w:t>C</w:t>
            </w:r>
            <w:r>
              <w:rPr>
                <w:rFonts w:ascii="Verdana"/>
                <w:spacing w:val="-3"/>
                <w:w w:val="53"/>
                <w:sz w:val="16"/>
              </w:rPr>
              <w:t>I</w:t>
            </w:r>
            <w:r>
              <w:rPr>
                <w:rFonts w:ascii="Verdana"/>
                <w:w w:val="108"/>
                <w:sz w:val="16"/>
              </w:rPr>
              <w:t>A</w:t>
            </w:r>
          </w:p>
        </w:tc>
      </w:tr>
    </w:tbl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1785" w:val="left" w:leader="none"/>
          <w:tab w:pos="1786" w:val="left" w:leader="none"/>
        </w:tabs>
        <w:spacing w:line="240" w:lineRule="auto" w:before="0" w:after="0"/>
        <w:ind w:left="1785" w:right="0" w:hanging="426"/>
        <w:jc w:val="left"/>
        <w:rPr>
          <w:rFonts w:ascii="Verdana" w:hAnsi="Verdana"/>
          <w:sz w:val="20"/>
        </w:rPr>
      </w:pPr>
      <w:r>
        <w:rPr>
          <w:rFonts w:ascii="Verdana" w:hAnsi="Verdana"/>
          <w:i/>
          <w:w w:val="95"/>
          <w:sz w:val="20"/>
        </w:rPr>
        <w:t>Revisión</w:t>
      </w:r>
      <w:r>
        <w:rPr>
          <w:rFonts w:ascii="Verdana" w:hAnsi="Verdana"/>
          <w:i/>
          <w:spacing w:val="14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de</w:t>
      </w:r>
      <w:r>
        <w:rPr>
          <w:rFonts w:ascii="Verdana" w:hAnsi="Verdana"/>
          <w:i/>
          <w:spacing w:val="13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certificado</w:t>
      </w:r>
      <w:r>
        <w:rPr>
          <w:rFonts w:ascii="Verdana" w:hAnsi="Verdana"/>
          <w:i/>
          <w:spacing w:val="13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de</w:t>
      </w:r>
      <w:r>
        <w:rPr>
          <w:rFonts w:ascii="Verdana" w:hAnsi="Verdana"/>
          <w:i/>
          <w:spacing w:val="14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tasación</w:t>
      </w:r>
      <w:r>
        <w:rPr>
          <w:rFonts w:ascii="Verdana" w:hAnsi="Verdana"/>
          <w:i/>
          <w:spacing w:val="14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de</w:t>
      </w:r>
      <w:r>
        <w:rPr>
          <w:rFonts w:ascii="Verdana" w:hAnsi="Verdana"/>
          <w:i/>
          <w:spacing w:val="13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bienes</w:t>
      </w:r>
      <w:r>
        <w:rPr>
          <w:rFonts w:ascii="Verdana" w:hAnsi="Verdana"/>
          <w:i/>
          <w:spacing w:val="16"/>
          <w:w w:val="95"/>
          <w:sz w:val="20"/>
        </w:rPr>
        <w:t> </w:t>
      </w:r>
      <w:r>
        <w:rPr>
          <w:rFonts w:ascii="Verdana" w:hAnsi="Verdana"/>
          <w:i/>
          <w:w w:val="95"/>
          <w:sz w:val="20"/>
        </w:rPr>
        <w:t>inmuebles</w:t>
      </w:r>
      <w:r>
        <w:rPr>
          <w:rFonts w:ascii="Verdana" w:hAnsi="Verdana"/>
          <w:w w:val="95"/>
          <w:sz w:val="20"/>
        </w:rPr>
        <w:t>.</w:t>
      </w:r>
    </w:p>
    <w:p>
      <w:pPr>
        <w:pStyle w:val="BodyText"/>
        <w:spacing w:before="3"/>
      </w:pPr>
    </w:p>
    <w:p>
      <w:pPr>
        <w:pStyle w:val="BodyText"/>
        <w:spacing w:before="1"/>
        <w:ind w:left="1785"/>
        <w:jc w:val="both"/>
      </w:pPr>
      <w:r>
        <w:rPr>
          <w:w w:val="95"/>
        </w:rPr>
        <w:t>Procedimiento</w:t>
      </w:r>
      <w:r>
        <w:rPr>
          <w:spacing w:val="14"/>
          <w:w w:val="95"/>
        </w:rPr>
        <w:t> </w:t>
      </w:r>
      <w:r>
        <w:rPr>
          <w:w w:val="95"/>
        </w:rPr>
        <w:t>no</w:t>
      </w:r>
      <w:r>
        <w:rPr>
          <w:spacing w:val="13"/>
          <w:w w:val="95"/>
        </w:rPr>
        <w:t> </w:t>
      </w:r>
      <w:r>
        <w:rPr>
          <w:w w:val="95"/>
        </w:rPr>
        <w:t>aplicable</w:t>
      </w:r>
      <w:r>
        <w:rPr>
          <w:spacing w:val="15"/>
          <w:w w:val="95"/>
        </w:rPr>
        <w:t> </w:t>
      </w:r>
      <w:r>
        <w:rPr>
          <w:w w:val="95"/>
        </w:rPr>
        <w:t>a</w:t>
      </w:r>
      <w:r>
        <w:rPr>
          <w:spacing w:val="14"/>
          <w:w w:val="95"/>
        </w:rPr>
        <w:t> </w:t>
      </w:r>
      <w:r>
        <w:rPr>
          <w:w w:val="95"/>
        </w:rPr>
        <w:t>la</w:t>
      </w:r>
      <w:r>
        <w:rPr>
          <w:spacing w:val="15"/>
          <w:w w:val="95"/>
        </w:rPr>
        <w:t> </w:t>
      </w:r>
      <w:r>
        <w:rPr>
          <w:w w:val="95"/>
        </w:rPr>
        <w:t>revisión</w:t>
      </w:r>
      <w:r>
        <w:rPr>
          <w:spacing w:val="12"/>
          <w:w w:val="95"/>
        </w:rPr>
        <w:t> </w:t>
      </w:r>
      <w:r>
        <w:rPr>
          <w:w w:val="95"/>
        </w:rPr>
        <w:t>de</w:t>
      </w:r>
      <w:r>
        <w:rPr>
          <w:spacing w:val="13"/>
          <w:w w:val="95"/>
        </w:rPr>
        <w:t> </w:t>
      </w:r>
      <w:r>
        <w:rPr>
          <w:w w:val="95"/>
        </w:rPr>
        <w:t>esta</w:t>
      </w:r>
      <w:r>
        <w:rPr>
          <w:spacing w:val="17"/>
          <w:w w:val="95"/>
        </w:rPr>
        <w:t> </w:t>
      </w:r>
      <w:r>
        <w:rPr>
          <w:w w:val="95"/>
        </w:rPr>
        <w:t>subvención.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785" w:val="left" w:leader="none"/>
          <w:tab w:pos="1786" w:val="left" w:leader="none"/>
        </w:tabs>
        <w:spacing w:line="240" w:lineRule="auto" w:before="1" w:after="0"/>
        <w:ind w:left="1785" w:right="0" w:hanging="426"/>
        <w:jc w:val="left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Comprobación</w:t>
      </w:r>
      <w:r>
        <w:rPr>
          <w:rFonts w:ascii="Verdana" w:hAnsi="Verdana"/>
          <w:i/>
          <w:spacing w:val="-9"/>
          <w:sz w:val="20"/>
        </w:rPr>
        <w:t> </w:t>
      </w:r>
      <w:r>
        <w:rPr>
          <w:rFonts w:ascii="Verdana" w:hAnsi="Verdana"/>
          <w:i/>
          <w:sz w:val="20"/>
        </w:rPr>
        <w:t>de</w:t>
      </w:r>
      <w:r>
        <w:rPr>
          <w:rFonts w:ascii="Verdana" w:hAnsi="Verdana"/>
          <w:i/>
          <w:spacing w:val="-9"/>
          <w:sz w:val="20"/>
        </w:rPr>
        <w:t> </w:t>
      </w:r>
      <w:r>
        <w:rPr>
          <w:rFonts w:ascii="Verdana" w:hAnsi="Verdana"/>
          <w:i/>
          <w:sz w:val="20"/>
        </w:rPr>
        <w:t>la</w:t>
      </w:r>
      <w:r>
        <w:rPr>
          <w:rFonts w:ascii="Verdana" w:hAnsi="Verdana"/>
          <w:i/>
          <w:spacing w:val="-8"/>
          <w:sz w:val="20"/>
        </w:rPr>
        <w:t> </w:t>
      </w:r>
      <w:r>
        <w:rPr>
          <w:rFonts w:ascii="Verdana" w:hAnsi="Verdana"/>
          <w:i/>
          <w:sz w:val="20"/>
        </w:rPr>
        <w:t>carta</w:t>
      </w:r>
      <w:r>
        <w:rPr>
          <w:rFonts w:ascii="Verdana" w:hAnsi="Verdana"/>
          <w:i/>
          <w:spacing w:val="-9"/>
          <w:sz w:val="20"/>
        </w:rPr>
        <w:t> </w:t>
      </w:r>
      <w:r>
        <w:rPr>
          <w:rFonts w:ascii="Verdana" w:hAnsi="Verdana"/>
          <w:i/>
          <w:sz w:val="20"/>
        </w:rPr>
        <w:t>de</w:t>
      </w:r>
      <w:r>
        <w:rPr>
          <w:rFonts w:ascii="Verdana" w:hAnsi="Verdana"/>
          <w:i/>
          <w:spacing w:val="-9"/>
          <w:sz w:val="20"/>
        </w:rPr>
        <w:t> </w:t>
      </w:r>
      <w:r>
        <w:rPr>
          <w:rFonts w:ascii="Verdana" w:hAnsi="Verdana"/>
          <w:i/>
          <w:sz w:val="20"/>
        </w:rPr>
        <w:t>reintegro</w:t>
      </w:r>
      <w:r>
        <w:rPr>
          <w:rFonts w:ascii="Verdana" w:hAnsi="Verdana"/>
          <w:i/>
          <w:spacing w:val="-7"/>
          <w:sz w:val="20"/>
        </w:rPr>
        <w:t> </w:t>
      </w:r>
      <w:r>
        <w:rPr>
          <w:rFonts w:ascii="Verdana" w:hAnsi="Verdana"/>
          <w:i/>
          <w:sz w:val="20"/>
        </w:rPr>
        <w:t>de</w:t>
      </w:r>
      <w:r>
        <w:rPr>
          <w:rFonts w:ascii="Verdana" w:hAnsi="Verdana"/>
          <w:i/>
          <w:spacing w:val="-9"/>
          <w:sz w:val="20"/>
        </w:rPr>
        <w:t> </w:t>
      </w:r>
      <w:r>
        <w:rPr>
          <w:rFonts w:ascii="Verdana" w:hAnsi="Verdana"/>
          <w:i/>
          <w:sz w:val="20"/>
        </w:rPr>
        <w:t>remanentes.</w:t>
      </w:r>
    </w:p>
    <w:p>
      <w:pPr>
        <w:spacing w:after="0" w:line="240" w:lineRule="auto"/>
        <w:jc w:val="left"/>
        <w:rPr>
          <w:rFonts w:ascii="Verdana" w:hAnsi="Verdana"/>
          <w:sz w:val="20"/>
        </w:rPr>
        <w:sectPr>
          <w:pgSz w:w="11910" w:h="16850"/>
          <w:pgMar w:header="566" w:footer="448" w:top="2000" w:bottom="640" w:left="200" w:right="562"/>
        </w:sectPr>
      </w:pPr>
    </w:p>
    <w:p>
      <w:pPr>
        <w:pStyle w:val="BodyText"/>
        <w:spacing w:before="1"/>
        <w:rPr>
          <w:i/>
          <w:sz w:val="22"/>
        </w:rPr>
      </w:pPr>
    </w:p>
    <w:p>
      <w:pPr>
        <w:pStyle w:val="BodyText"/>
        <w:spacing w:before="99"/>
        <w:ind w:left="1785"/>
      </w:pPr>
      <w:r>
        <w:rPr>
          <w:w w:val="95"/>
        </w:rPr>
        <w:t>Procedimiento</w:t>
      </w:r>
      <w:r>
        <w:rPr>
          <w:spacing w:val="15"/>
          <w:w w:val="95"/>
        </w:rPr>
        <w:t> </w:t>
      </w:r>
      <w:r>
        <w:rPr>
          <w:w w:val="95"/>
        </w:rPr>
        <w:t>no</w:t>
      </w:r>
      <w:r>
        <w:rPr>
          <w:spacing w:val="14"/>
          <w:w w:val="95"/>
        </w:rPr>
        <w:t> </w:t>
      </w:r>
      <w:r>
        <w:rPr>
          <w:w w:val="95"/>
        </w:rPr>
        <w:t>aplicable</w:t>
      </w:r>
      <w:r>
        <w:rPr>
          <w:spacing w:val="13"/>
          <w:w w:val="95"/>
        </w:rPr>
        <w:t> </w:t>
      </w:r>
      <w:r>
        <w:rPr>
          <w:w w:val="95"/>
        </w:rPr>
        <w:t>a</w:t>
      </w:r>
      <w:r>
        <w:rPr>
          <w:spacing w:val="14"/>
          <w:w w:val="95"/>
        </w:rPr>
        <w:t> </w:t>
      </w:r>
      <w:r>
        <w:rPr>
          <w:w w:val="95"/>
        </w:rPr>
        <w:t>la</w:t>
      </w:r>
      <w:r>
        <w:rPr>
          <w:spacing w:val="15"/>
          <w:w w:val="95"/>
        </w:rPr>
        <w:t> </w:t>
      </w:r>
      <w:r>
        <w:rPr>
          <w:w w:val="95"/>
        </w:rPr>
        <w:t>revisión</w:t>
      </w:r>
      <w:r>
        <w:rPr>
          <w:spacing w:val="13"/>
          <w:w w:val="95"/>
        </w:rPr>
        <w:t> </w:t>
      </w:r>
      <w:r>
        <w:rPr>
          <w:w w:val="95"/>
        </w:rPr>
        <w:t>de</w:t>
      </w:r>
      <w:r>
        <w:rPr>
          <w:spacing w:val="13"/>
          <w:w w:val="95"/>
        </w:rPr>
        <w:t> </w:t>
      </w:r>
      <w:r>
        <w:rPr>
          <w:w w:val="95"/>
        </w:rPr>
        <w:t>esta</w:t>
      </w:r>
      <w:r>
        <w:rPr>
          <w:spacing w:val="17"/>
          <w:w w:val="95"/>
        </w:rPr>
        <w:t> </w:t>
      </w:r>
      <w:r>
        <w:rPr>
          <w:w w:val="95"/>
        </w:rPr>
        <w:t>subvención.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786" w:val="left" w:leader="none"/>
        </w:tabs>
        <w:spacing w:line="364" w:lineRule="auto" w:before="0" w:after="0"/>
        <w:ind w:left="1785" w:right="435" w:hanging="425"/>
        <w:jc w:val="both"/>
        <w:rPr>
          <w:rFonts w:ascii="Verdana" w:hAnsi="Verdana"/>
          <w:sz w:val="20"/>
        </w:rPr>
      </w:pPr>
      <w:r>
        <w:rPr>
          <w:rFonts w:ascii="Verdana" w:hAnsi="Verdana"/>
          <w:i/>
          <w:sz w:val="20"/>
        </w:rPr>
        <w:t>Otros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sz w:val="20"/>
        </w:rPr>
        <w:t>procedimientos</w:t>
      </w:r>
      <w:r>
        <w:rPr>
          <w:rFonts w:ascii="Verdana" w:hAnsi="Verdana"/>
          <w:sz w:val="20"/>
        </w:rPr>
        <w:t>.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Se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comprobaron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determinados</w:t>
      </w:r>
      <w:r>
        <w:rPr>
          <w:rFonts w:ascii="Verdana" w:hAnsi="Verdana"/>
          <w:spacing w:val="-16"/>
          <w:sz w:val="20"/>
        </w:rPr>
        <w:t> </w:t>
      </w:r>
      <w:r>
        <w:rPr>
          <w:rFonts w:ascii="Verdana" w:hAnsi="Verdana"/>
          <w:sz w:val="20"/>
        </w:rPr>
        <w:t>aspectos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z w:val="20"/>
        </w:rPr>
        <w:t>requeridos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z w:val="20"/>
        </w:rPr>
        <w:t>Orden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spacing w:val="1"/>
          <w:w w:val="115"/>
          <w:sz w:val="20"/>
        </w:rPr>
        <w:t>C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94"/>
          <w:sz w:val="20"/>
        </w:rPr>
        <w:t>esión</w:t>
      </w:r>
      <w:r>
        <w:rPr>
          <w:rFonts w:ascii="Verdana" w:hAnsi="Verdana"/>
          <w:w w:val="60"/>
          <w:sz w:val="20"/>
        </w:rPr>
        <w:t>:</w:t>
      </w:r>
    </w:p>
    <w:p>
      <w:pPr>
        <w:pStyle w:val="ListParagraph"/>
        <w:numPr>
          <w:ilvl w:val="0"/>
          <w:numId w:val="3"/>
        </w:numPr>
        <w:tabs>
          <w:tab w:pos="2921" w:val="left" w:leader="none"/>
        </w:tabs>
        <w:spacing w:line="362" w:lineRule="auto" w:before="118" w:after="0"/>
        <w:ind w:left="2920" w:right="425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Asociación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presenta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un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coste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total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las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actividades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realizadas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95"/>
          <w:sz w:val="20"/>
        </w:rPr>
        <w:t>1.444.742,23 €, lo cual le ha supuesto un excedente positivo global de 1.043,51</w:t>
      </w:r>
      <w:r>
        <w:rPr>
          <w:rFonts w:ascii="Verdana" w:hAnsi="Verdana"/>
          <w:spacing w:val="1"/>
          <w:w w:val="95"/>
          <w:sz w:val="20"/>
        </w:rPr>
        <w:t> </w:t>
      </w:r>
      <w:r>
        <w:rPr>
          <w:rFonts w:ascii="Verdana" w:hAnsi="Verdana"/>
          <w:w w:val="101"/>
          <w:sz w:val="20"/>
        </w:rPr>
        <w:t>e</w:t>
      </w:r>
      <w:r>
        <w:rPr>
          <w:rFonts w:ascii="Verdana" w:hAnsi="Verdana"/>
          <w:spacing w:val="-1"/>
          <w:w w:val="101"/>
          <w:sz w:val="20"/>
        </w:rPr>
        <w:t>u</w:t>
      </w:r>
      <w:r>
        <w:rPr>
          <w:rFonts w:ascii="Verdana" w:hAnsi="Verdana"/>
          <w:w w:val="92"/>
          <w:sz w:val="20"/>
        </w:rPr>
        <w:t>r</w:t>
      </w:r>
      <w:r>
        <w:rPr>
          <w:rFonts w:ascii="Verdana" w:hAnsi="Verdana"/>
          <w:spacing w:val="1"/>
          <w:w w:val="92"/>
          <w:sz w:val="20"/>
        </w:rPr>
        <w:t>o</w:t>
      </w:r>
      <w:r>
        <w:rPr>
          <w:rFonts w:ascii="Verdana" w:hAnsi="Verdana"/>
          <w:spacing w:val="-1"/>
          <w:w w:val="74"/>
          <w:sz w:val="20"/>
        </w:rPr>
        <w:t>s</w:t>
      </w:r>
      <w:r>
        <w:rPr>
          <w:rFonts w:ascii="Verdana" w:hAnsi="Verdana"/>
          <w:w w:val="74"/>
          <w:sz w:val="20"/>
        </w:rPr>
        <w:t>,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pacing w:val="2"/>
          <w:w w:val="88"/>
          <w:sz w:val="20"/>
        </w:rPr>
        <w:t>f</w:t>
      </w:r>
      <w:r>
        <w:rPr>
          <w:rFonts w:ascii="Verdana" w:hAnsi="Verdana"/>
          <w:w w:val="107"/>
          <w:sz w:val="20"/>
        </w:rPr>
        <w:t>o</w:t>
      </w:r>
      <w:r>
        <w:rPr>
          <w:rFonts w:ascii="Verdana" w:hAnsi="Verdana"/>
          <w:w w:val="70"/>
          <w:sz w:val="20"/>
        </w:rPr>
        <w:t>r</w:t>
      </w:r>
      <w:r>
        <w:rPr>
          <w:rFonts w:ascii="Verdana" w:hAnsi="Verdana"/>
          <w:w w:val="102"/>
          <w:sz w:val="20"/>
        </w:rPr>
        <w:t>ma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w w:val="109"/>
          <w:sz w:val="20"/>
        </w:rPr>
        <w:t>q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w w:val="108"/>
          <w:sz w:val="20"/>
        </w:rPr>
        <w:t>e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w w:val="97"/>
          <w:sz w:val="20"/>
        </w:rPr>
        <w:t>el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pacing w:val="3"/>
          <w:w w:val="123"/>
          <w:sz w:val="20"/>
        </w:rPr>
        <w:t>c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spacing w:val="-1"/>
          <w:w w:val="82"/>
          <w:sz w:val="20"/>
        </w:rPr>
        <w:t>ju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spacing w:val="1"/>
          <w:w w:val="85"/>
          <w:sz w:val="20"/>
        </w:rPr>
        <w:t>t</w:t>
      </w:r>
      <w:r>
        <w:rPr>
          <w:rFonts w:ascii="Verdana" w:hAnsi="Verdana"/>
          <w:w w:val="107"/>
          <w:sz w:val="20"/>
        </w:rPr>
        <w:t>o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-1"/>
          <w:sz w:val="20"/>
        </w:rPr>
        <w:t> </w:t>
      </w:r>
      <w:r>
        <w:rPr>
          <w:rFonts w:ascii="Verdana" w:hAnsi="Verdana"/>
          <w:w w:val="72"/>
          <w:sz w:val="20"/>
        </w:rPr>
        <w:t>l</w:t>
      </w:r>
      <w:r>
        <w:rPr>
          <w:rFonts w:ascii="Verdana" w:hAnsi="Verdana"/>
          <w:spacing w:val="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w w:val="110"/>
          <w:sz w:val="20"/>
        </w:rPr>
        <w:t>g</w:t>
      </w:r>
      <w:r>
        <w:rPr>
          <w:rFonts w:ascii="Verdana" w:hAnsi="Verdana"/>
          <w:spacing w:val="3"/>
          <w:w w:val="110"/>
          <w:sz w:val="20"/>
        </w:rPr>
        <w:t>a</w:t>
      </w:r>
      <w:r>
        <w:rPr>
          <w:rFonts w:ascii="Verdana" w:hAnsi="Verdana"/>
          <w:spacing w:val="-1"/>
          <w:w w:val="79"/>
          <w:sz w:val="20"/>
        </w:rPr>
        <w:t>st</w:t>
      </w:r>
      <w:r>
        <w:rPr>
          <w:rFonts w:ascii="Verdana" w:hAnsi="Verdana"/>
          <w:spacing w:val="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w w:val="80"/>
          <w:sz w:val="20"/>
        </w:rPr>
        <w:t>(</w:t>
      </w:r>
      <w:r>
        <w:rPr>
          <w:rFonts w:ascii="Verdana" w:hAnsi="Verdana"/>
          <w:spacing w:val="2"/>
          <w:w w:val="58"/>
          <w:sz w:val="20"/>
        </w:rPr>
        <w:t>j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spacing w:val="1"/>
          <w:w w:val="74"/>
          <w:sz w:val="20"/>
        </w:rPr>
        <w:t>s</w:t>
      </w:r>
      <w:r>
        <w:rPr>
          <w:rFonts w:ascii="Verdana" w:hAnsi="Verdana"/>
          <w:w w:val="80"/>
          <w:sz w:val="20"/>
        </w:rPr>
        <w:t>ti</w:t>
      </w:r>
      <w:r>
        <w:rPr>
          <w:rFonts w:ascii="Verdana" w:hAnsi="Verdana"/>
          <w:w w:val="81"/>
          <w:sz w:val="20"/>
        </w:rPr>
        <w:t>fi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80"/>
          <w:sz w:val="20"/>
        </w:rPr>
        <w:t>ti</w:t>
      </w:r>
      <w:r>
        <w:rPr>
          <w:rFonts w:ascii="Verdana" w:hAnsi="Verdana"/>
          <w:spacing w:val="-1"/>
          <w:w w:val="100"/>
          <w:sz w:val="20"/>
        </w:rPr>
        <w:t>vo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pacing w:val="2"/>
          <w:w w:val="108"/>
          <w:sz w:val="20"/>
        </w:rPr>
        <w:t>e</w:t>
      </w:r>
      <w:r>
        <w:rPr>
          <w:rFonts w:ascii="Verdana" w:hAnsi="Verdana"/>
          <w:spacing w:val="-1"/>
          <w:w w:val="79"/>
          <w:sz w:val="20"/>
        </w:rPr>
        <w:t>st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spacing w:val="-1"/>
          <w:w w:val="85"/>
          <w:sz w:val="20"/>
        </w:rPr>
        <w:t>s</w:t>
      </w:r>
      <w:r>
        <w:rPr>
          <w:rFonts w:ascii="Verdana" w:hAnsi="Verdana"/>
          <w:spacing w:val="-2"/>
          <w:w w:val="85"/>
          <w:sz w:val="20"/>
        </w:rPr>
        <w:t>u</w:t>
      </w:r>
      <w:r>
        <w:rPr>
          <w:rFonts w:ascii="Verdana" w:hAnsi="Verdana"/>
          <w:w w:val="109"/>
          <w:sz w:val="20"/>
        </w:rPr>
        <w:t>b</w:t>
      </w:r>
      <w:r>
        <w:rPr>
          <w:rFonts w:ascii="Verdana" w:hAnsi="Verdana"/>
          <w:spacing w:val="-1"/>
          <w:w w:val="100"/>
          <w:sz w:val="20"/>
        </w:rPr>
        <w:t>v</w:t>
      </w:r>
      <w:r>
        <w:rPr>
          <w:rFonts w:ascii="Verdana" w:hAnsi="Verdana"/>
          <w:spacing w:val="2"/>
          <w:w w:val="100"/>
          <w:sz w:val="20"/>
        </w:rPr>
        <w:t>e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spacing w:val="-1"/>
          <w:w w:val="107"/>
          <w:sz w:val="20"/>
        </w:rPr>
        <w:t>ó</w:t>
      </w:r>
      <w:r>
        <w:rPr>
          <w:rFonts w:ascii="Verdana" w:hAnsi="Verdana"/>
          <w:w w:val="95"/>
          <w:sz w:val="20"/>
        </w:rPr>
        <w:t>n </w:t>
      </w:r>
      <w:r>
        <w:rPr>
          <w:rFonts w:ascii="Verdana" w:hAnsi="Verdana"/>
          <w:w w:val="95"/>
          <w:sz w:val="20"/>
        </w:rPr>
        <w:t>o</w:t>
      </w:r>
      <w:r>
        <w:rPr>
          <w:rFonts w:ascii="Verdana" w:hAnsi="Verdana"/>
          <w:spacing w:val="-8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no)</w:t>
      </w:r>
      <w:r>
        <w:rPr>
          <w:rFonts w:ascii="Verdana" w:hAnsi="Verdana"/>
          <w:spacing w:val="-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no</w:t>
      </w:r>
      <w:r>
        <w:rPr>
          <w:rFonts w:ascii="Verdana" w:hAnsi="Verdana"/>
          <w:spacing w:val="-7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han</w:t>
      </w:r>
      <w:r>
        <w:rPr>
          <w:rFonts w:ascii="Verdana" w:hAnsi="Verdana"/>
          <w:spacing w:val="-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superado</w:t>
      </w:r>
      <w:r>
        <w:rPr>
          <w:rFonts w:ascii="Verdana" w:hAnsi="Verdana"/>
          <w:spacing w:val="-5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a</w:t>
      </w:r>
      <w:r>
        <w:rPr>
          <w:rFonts w:ascii="Verdana" w:hAnsi="Verdana"/>
          <w:spacing w:val="-3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los</w:t>
      </w:r>
      <w:r>
        <w:rPr>
          <w:rFonts w:ascii="Verdana" w:hAnsi="Verdana"/>
          <w:spacing w:val="-7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ingresos</w:t>
      </w:r>
      <w:r>
        <w:rPr>
          <w:rFonts w:ascii="Verdana" w:hAnsi="Verdana"/>
          <w:spacing w:val="-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en</w:t>
      </w:r>
      <w:r>
        <w:rPr>
          <w:rFonts w:ascii="Verdana" w:hAnsi="Verdana"/>
          <w:spacing w:val="-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el</w:t>
      </w:r>
      <w:r>
        <w:rPr>
          <w:rFonts w:ascii="Verdana" w:hAnsi="Verdana"/>
          <w:spacing w:val="-6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mencionado</w:t>
      </w:r>
      <w:r>
        <w:rPr>
          <w:rFonts w:ascii="Verdana" w:hAnsi="Verdana"/>
          <w:spacing w:val="-7"/>
          <w:w w:val="95"/>
          <w:sz w:val="20"/>
        </w:rPr>
        <w:t> </w:t>
      </w:r>
      <w:r>
        <w:rPr>
          <w:rFonts w:ascii="Verdana" w:hAnsi="Verdana"/>
          <w:w w:val="95"/>
          <w:sz w:val="20"/>
        </w:rPr>
        <w:t>importe.</w:t>
      </w:r>
    </w:p>
    <w:p>
      <w:pPr>
        <w:pStyle w:val="BodyText"/>
        <w:spacing w:before="4"/>
        <w:rPr>
          <w:sz w:val="30"/>
        </w:rPr>
      </w:pPr>
    </w:p>
    <w:p>
      <w:pPr>
        <w:pStyle w:val="ListParagraph"/>
        <w:numPr>
          <w:ilvl w:val="0"/>
          <w:numId w:val="3"/>
        </w:numPr>
        <w:tabs>
          <w:tab w:pos="2921" w:val="left" w:leader="none"/>
        </w:tabs>
        <w:spacing w:line="362" w:lineRule="auto" w:before="0" w:after="0"/>
        <w:ind w:left="2920" w:right="422" w:hanging="284"/>
        <w:jc w:val="both"/>
        <w:rPr>
          <w:rFonts w:ascii="Verdana" w:hAnsi="Verdana"/>
          <w:sz w:val="20"/>
        </w:rPr>
      </w:pPr>
      <w:r>
        <w:rPr/>
        <w:drawing>
          <wp:anchor distT="0" distB="0" distL="0" distR="0" allowOverlap="1" layoutInCell="1" locked="0" behindDoc="1" simplePos="0" relativeHeight="484557312">
            <wp:simplePos x="0" y="0"/>
            <wp:positionH relativeFrom="page">
              <wp:posOffset>1668779</wp:posOffset>
            </wp:positionH>
            <wp:positionV relativeFrom="paragraph">
              <wp:posOffset>-79709</wp:posOffset>
            </wp:positionV>
            <wp:extent cx="4493260" cy="4493260"/>
            <wp:effectExtent l="0" t="0" r="0" b="0"/>
            <wp:wrapNone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</w:rPr>
        <w:t>Hemos comprobado que todas las facturas de gastos del ejercicio 2022 han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sido pagadas con anterioridad a la fecha de este informe, incluyendo en cada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107"/>
          <w:sz w:val="20"/>
        </w:rPr>
        <w:t>o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pacing w:val="3"/>
          <w:w w:val="72"/>
          <w:sz w:val="20"/>
        </w:rPr>
        <w:t>l</w:t>
      </w:r>
      <w:r>
        <w:rPr>
          <w:rFonts w:ascii="Verdana" w:hAnsi="Verdana"/>
          <w:spacing w:val="-1"/>
          <w:w w:val="107"/>
          <w:sz w:val="20"/>
        </w:rPr>
        <w:t>o</w:t>
      </w:r>
      <w:r>
        <w:rPr>
          <w:rFonts w:ascii="Verdana" w:hAnsi="Verdana"/>
          <w:w w:val="74"/>
          <w:sz w:val="20"/>
        </w:rPr>
        <w:t>s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2"/>
          <w:w w:val="58"/>
          <w:sz w:val="20"/>
        </w:rPr>
        <w:t>j</w:t>
      </w:r>
      <w:r>
        <w:rPr>
          <w:rFonts w:ascii="Verdana" w:hAnsi="Verdana"/>
          <w:spacing w:val="-2"/>
          <w:w w:val="95"/>
          <w:sz w:val="20"/>
        </w:rPr>
        <w:t>u</w:t>
      </w:r>
      <w:r>
        <w:rPr>
          <w:rFonts w:ascii="Verdana" w:hAnsi="Verdana"/>
          <w:spacing w:val="-1"/>
          <w:w w:val="79"/>
          <w:sz w:val="20"/>
        </w:rPr>
        <w:t>st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w w:val="81"/>
          <w:sz w:val="20"/>
        </w:rPr>
        <w:t>fi</w:t>
      </w:r>
      <w:r>
        <w:rPr>
          <w:rFonts w:ascii="Verdana" w:hAnsi="Verdana"/>
          <w:w w:val="123"/>
          <w:sz w:val="20"/>
        </w:rPr>
        <w:t>c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90"/>
          <w:sz w:val="20"/>
        </w:rPr>
        <w:t>te</w:t>
      </w:r>
      <w:r>
        <w:rPr>
          <w:rFonts w:ascii="Verdana" w:hAnsi="Verdana"/>
          <w:spacing w:val="2"/>
          <w:w w:val="90"/>
          <w:sz w:val="20"/>
        </w:rPr>
        <w:t>s</w:t>
      </w:r>
      <w:r>
        <w:rPr>
          <w:rFonts w:ascii="Verdana" w:hAnsi="Verdana"/>
          <w:w w:val="75"/>
          <w:sz w:val="20"/>
        </w:rPr>
        <w:t>,</w:t>
      </w:r>
      <w:r>
        <w:rPr>
          <w:rFonts w:ascii="Verdana" w:hAnsi="Verdana"/>
          <w:spacing w:val="4"/>
          <w:sz w:val="20"/>
        </w:rPr>
        <w:t> </w:t>
      </w:r>
      <w:r>
        <w:rPr>
          <w:rFonts w:ascii="Verdana" w:hAnsi="Verdana"/>
          <w:w w:val="109"/>
          <w:sz w:val="20"/>
        </w:rPr>
        <w:t>b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w w:val="102"/>
          <w:sz w:val="20"/>
        </w:rPr>
        <w:t>en</w:t>
      </w:r>
      <w:r>
        <w:rPr>
          <w:rFonts w:ascii="Verdana" w:hAnsi="Verdana"/>
          <w:spacing w:val="3"/>
          <w:sz w:val="20"/>
        </w:rPr>
        <w:t> </w:t>
      </w:r>
      <w:r>
        <w:rPr>
          <w:rFonts w:ascii="Verdana" w:hAnsi="Verdana"/>
          <w:w w:val="97"/>
          <w:sz w:val="20"/>
        </w:rPr>
        <w:t>el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w w:val="90"/>
          <w:sz w:val="20"/>
        </w:rPr>
        <w:t>es</w:t>
      </w:r>
      <w:r>
        <w:rPr>
          <w:rFonts w:ascii="Verdana" w:hAnsi="Verdana"/>
          <w:spacing w:val="-1"/>
          <w:w w:val="90"/>
          <w:sz w:val="20"/>
        </w:rPr>
        <w:t>t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101"/>
          <w:sz w:val="20"/>
        </w:rPr>
        <w:t>m</w:t>
      </w:r>
      <w:r>
        <w:rPr>
          <w:rFonts w:ascii="Verdana" w:hAnsi="Verdana"/>
          <w:spacing w:val="1"/>
          <w:w w:val="101"/>
          <w:sz w:val="20"/>
        </w:rPr>
        <w:t>p</w:t>
      </w:r>
      <w:r>
        <w:rPr>
          <w:rFonts w:ascii="Verdana" w:hAnsi="Verdana"/>
          <w:w w:val="72"/>
          <w:sz w:val="20"/>
        </w:rPr>
        <w:t>ill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spacing w:val="-1"/>
          <w:w w:val="108"/>
          <w:sz w:val="20"/>
        </w:rPr>
        <w:t>d</w:t>
      </w:r>
      <w:r>
        <w:rPr>
          <w:rFonts w:ascii="Verdana" w:hAnsi="Verdana"/>
          <w:w w:val="108"/>
          <w:sz w:val="20"/>
        </w:rPr>
        <w:t>o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spacing w:val="-1"/>
          <w:w w:val="109"/>
          <w:sz w:val="20"/>
        </w:rPr>
        <w:t>d</w:t>
      </w:r>
      <w:r>
        <w:rPr>
          <w:rFonts w:ascii="Verdana" w:hAnsi="Verdana"/>
          <w:w w:val="109"/>
          <w:sz w:val="20"/>
        </w:rPr>
        <w:t>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108"/>
          <w:sz w:val="20"/>
        </w:rPr>
        <w:t>“</w:t>
      </w:r>
      <w:r>
        <w:rPr>
          <w:rFonts w:ascii="Verdana" w:hAnsi="Verdana"/>
          <w:w w:val="109"/>
          <w:sz w:val="20"/>
        </w:rPr>
        <w:t>p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110"/>
          <w:sz w:val="20"/>
        </w:rPr>
        <w:t>ga</w:t>
      </w:r>
      <w:r>
        <w:rPr>
          <w:rFonts w:ascii="Verdana" w:hAnsi="Verdana"/>
          <w:spacing w:val="-1"/>
          <w:w w:val="107"/>
          <w:sz w:val="20"/>
        </w:rPr>
        <w:t>do</w:t>
      </w:r>
      <w:r>
        <w:rPr>
          <w:rFonts w:ascii="Verdana" w:hAnsi="Verdana"/>
          <w:spacing w:val="1"/>
          <w:w w:val="107"/>
          <w:sz w:val="20"/>
        </w:rPr>
        <w:t>”</w:t>
      </w:r>
      <w:r>
        <w:rPr>
          <w:rFonts w:ascii="Verdana" w:hAnsi="Verdana"/>
          <w:w w:val="75"/>
          <w:sz w:val="20"/>
        </w:rPr>
        <w:t>,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107"/>
          <w:sz w:val="20"/>
        </w:rPr>
        <w:t>o</w:t>
      </w:r>
      <w:r>
        <w:rPr>
          <w:rFonts w:ascii="Verdana" w:hAnsi="Verdana"/>
          <w:sz w:val="20"/>
        </w:rPr>
        <w:t> </w:t>
      </w:r>
      <w:r>
        <w:rPr>
          <w:rFonts w:ascii="Verdana" w:hAnsi="Verdana"/>
          <w:w w:val="109"/>
          <w:sz w:val="20"/>
        </w:rPr>
        <w:t>b</w:t>
      </w:r>
      <w:r>
        <w:rPr>
          <w:rFonts w:ascii="Verdana" w:hAnsi="Verdana"/>
          <w:w w:val="72"/>
          <w:sz w:val="20"/>
        </w:rPr>
        <w:t>i</w:t>
      </w:r>
      <w:r>
        <w:rPr>
          <w:rFonts w:ascii="Verdana" w:hAnsi="Verdana"/>
          <w:w w:val="102"/>
          <w:sz w:val="20"/>
        </w:rPr>
        <w:t>en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w w:val="103"/>
          <w:sz w:val="20"/>
        </w:rPr>
        <w:t>med</w:t>
      </w:r>
      <w:r>
        <w:rPr>
          <w:rFonts w:ascii="Verdana" w:hAnsi="Verdana"/>
          <w:spacing w:val="3"/>
          <w:w w:val="72"/>
          <w:sz w:val="20"/>
        </w:rPr>
        <w:t>i</w:t>
      </w:r>
      <w:r>
        <w:rPr>
          <w:rFonts w:ascii="Verdana" w:hAnsi="Verdana"/>
          <w:w w:val="113"/>
          <w:sz w:val="20"/>
        </w:rPr>
        <w:t>a</w:t>
      </w:r>
      <w:r>
        <w:rPr>
          <w:rFonts w:ascii="Verdana" w:hAnsi="Verdana"/>
          <w:w w:val="95"/>
          <w:sz w:val="20"/>
        </w:rPr>
        <w:t>n</w:t>
      </w:r>
      <w:r>
        <w:rPr>
          <w:rFonts w:ascii="Verdana" w:hAnsi="Verdana"/>
          <w:w w:val="99"/>
          <w:sz w:val="20"/>
        </w:rPr>
        <w:t>te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w w:val="97"/>
          <w:sz w:val="20"/>
        </w:rPr>
        <w:t>el </w:t>
      </w:r>
      <w:r>
        <w:rPr>
          <w:rFonts w:ascii="Verdana" w:hAnsi="Verdana"/>
          <w:sz w:val="20"/>
        </w:rPr>
        <w:t>correspondiente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reflejo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bancario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del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pago,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resultando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todos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los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pagos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anteriores a 31 de enero de 2023. Además, para los pagos en efectivo, en su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sz w:val="20"/>
        </w:rPr>
        <w:t>caso,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hemos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comprobado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que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el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importe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anual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sz w:val="20"/>
        </w:rPr>
        <w:t>total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no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supera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1.000,00</w:t>
      </w:r>
      <w:r>
        <w:rPr>
          <w:rFonts w:ascii="Verdana" w:hAnsi="Verdana"/>
          <w:spacing w:val="-9"/>
          <w:sz w:val="20"/>
        </w:rPr>
        <w:t> </w:t>
      </w:r>
      <w:r>
        <w:rPr>
          <w:rFonts w:ascii="Verdana" w:hAnsi="Verdana"/>
          <w:sz w:val="20"/>
        </w:rPr>
        <w:t>€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por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sz w:val="20"/>
        </w:rPr>
        <w:t>expediente.</w:t>
      </w:r>
    </w:p>
    <w:p>
      <w:pPr>
        <w:pStyle w:val="BodyText"/>
        <w:spacing w:before="6"/>
        <w:rPr>
          <w:sz w:val="30"/>
        </w:rPr>
      </w:pPr>
    </w:p>
    <w:p>
      <w:pPr>
        <w:pStyle w:val="ListParagraph"/>
        <w:numPr>
          <w:ilvl w:val="0"/>
          <w:numId w:val="3"/>
        </w:numPr>
        <w:tabs>
          <w:tab w:pos="2921" w:val="left" w:leader="none"/>
        </w:tabs>
        <w:spacing w:line="362" w:lineRule="auto" w:before="0" w:after="0"/>
        <w:ind w:left="2920" w:right="425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w w:val="95"/>
          <w:sz w:val="20"/>
        </w:rPr>
        <w:t>Según establece el Resuelvo Décimo 2.l), el coste de los reactivos analíticos del</w:t>
      </w:r>
      <w:r>
        <w:rPr>
          <w:rFonts w:ascii="Verdana" w:hAnsi="Verdana"/>
          <w:spacing w:val="1"/>
          <w:w w:val="95"/>
          <w:sz w:val="20"/>
        </w:rPr>
        <w:t> </w:t>
      </w:r>
      <w:r>
        <w:rPr>
          <w:rFonts w:ascii="Verdana" w:hAnsi="Verdana"/>
          <w:sz w:val="20"/>
        </w:rPr>
        <w:t>consumo de drogas, deben oscilar entre 0,50 € y 0,75 € por parámetro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determinado. Con base en la información suministrada por el proveedor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acerca del número de determinaciones que pueden realizarse con cada uno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de los kits que suministra a </w:t>
      </w:r>
      <w:r>
        <w:rPr>
          <w:rFonts w:ascii="Tahoma" w:hAnsi="Tahoma"/>
          <w:b/>
          <w:sz w:val="20"/>
        </w:rPr>
        <w:t>ANTAD</w:t>
      </w:r>
      <w:r>
        <w:rPr>
          <w:rFonts w:ascii="Verdana" w:hAnsi="Verdana"/>
          <w:sz w:val="20"/>
        </w:rPr>
        <w:t>, resulta un coste para estos productos de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sz w:val="20"/>
        </w:rPr>
        <w:t>0,7765 € el parámetro (determinación). Por tanto, el precio de los reactivos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facturados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por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el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proveedor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supera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al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sz w:val="20"/>
        </w:rPr>
        <w:t>precio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máximo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establecido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0,0265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€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sz w:val="20"/>
        </w:rPr>
        <w:t>por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sz w:val="20"/>
        </w:rPr>
        <w:t>unidad.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sz w:val="20"/>
        </w:rPr>
        <w:t>No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obstante,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esta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z w:val="20"/>
        </w:rPr>
        <w:t>cuantía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del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exceso,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z w:val="20"/>
        </w:rPr>
        <w:t>que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z w:val="20"/>
        </w:rPr>
        <w:t>conjunto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z w:val="20"/>
        </w:rPr>
        <w:t>ascendió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sz w:val="20"/>
        </w:rPr>
        <w:t>a</w:t>
      </w:r>
      <w:r>
        <w:rPr>
          <w:rFonts w:ascii="Verdana" w:hAnsi="Verdana"/>
          <w:spacing w:val="-68"/>
          <w:sz w:val="20"/>
        </w:rPr>
        <w:t> </w:t>
      </w:r>
      <w:r>
        <w:rPr>
          <w:rFonts w:ascii="Verdana" w:hAnsi="Verdana"/>
          <w:w w:val="95"/>
          <w:sz w:val="20"/>
        </w:rPr>
        <w:t>248,36 €, fue asumida por ANTAD y no forma parte de los costes imputados a la</w:t>
      </w:r>
      <w:r>
        <w:rPr>
          <w:rFonts w:ascii="Verdana" w:hAnsi="Verdana"/>
          <w:spacing w:val="1"/>
          <w:w w:val="95"/>
          <w:sz w:val="20"/>
        </w:rPr>
        <w:t> </w:t>
      </w:r>
      <w:r>
        <w:rPr>
          <w:rFonts w:ascii="Verdana" w:hAnsi="Verdana"/>
          <w:sz w:val="20"/>
        </w:rPr>
        <w:t>subvención.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786" w:val="left" w:leader="none"/>
        </w:tabs>
        <w:spacing w:line="362" w:lineRule="auto" w:before="0" w:after="0"/>
        <w:ind w:left="1785" w:right="429" w:hanging="425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Obtención de una carta de manifestaciones firmada por la persona que suscribió la</w:t>
      </w:r>
      <w:r>
        <w:rPr>
          <w:rFonts w:ascii="Verdana" w:hAnsi="Verdana"/>
          <w:i/>
          <w:spacing w:val="1"/>
          <w:sz w:val="20"/>
        </w:rPr>
        <w:t> </w:t>
      </w:r>
      <w:r>
        <w:rPr>
          <w:rFonts w:ascii="Verdana" w:hAnsi="Verdana"/>
          <w:i/>
          <w:sz w:val="20"/>
        </w:rPr>
        <w:t>cuenta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z w:val="20"/>
        </w:rPr>
        <w:t>justificativa,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z w:val="20"/>
        </w:rPr>
        <w:t>informando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z w:val="20"/>
        </w:rPr>
        <w:t>acerca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de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todas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las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sz w:val="20"/>
        </w:rPr>
        <w:t>circunstancias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z w:val="20"/>
        </w:rPr>
        <w:t>que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z w:val="20"/>
        </w:rPr>
        <w:t>pudieran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afectar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a</w:t>
      </w:r>
      <w:r>
        <w:rPr>
          <w:rFonts w:ascii="Verdana" w:hAnsi="Verdana"/>
          <w:i/>
          <w:spacing w:val="-68"/>
          <w:sz w:val="20"/>
        </w:rPr>
        <w:t> </w:t>
      </w:r>
      <w:r>
        <w:rPr>
          <w:rFonts w:ascii="Verdana" w:hAnsi="Verdana"/>
          <w:i/>
          <w:w w:val="72"/>
          <w:sz w:val="20"/>
        </w:rPr>
        <w:t>l</w:t>
      </w:r>
      <w:r>
        <w:rPr>
          <w:rFonts w:ascii="Verdana" w:hAnsi="Verdana"/>
          <w:i/>
          <w:w w:val="113"/>
          <w:sz w:val="20"/>
        </w:rPr>
        <w:t>a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w w:val="123"/>
          <w:sz w:val="20"/>
        </w:rPr>
        <w:t>c</w:t>
      </w:r>
      <w:r>
        <w:rPr>
          <w:rFonts w:ascii="Verdana" w:hAnsi="Verdana"/>
          <w:i/>
          <w:spacing w:val="-1"/>
          <w:w w:val="107"/>
          <w:sz w:val="20"/>
        </w:rPr>
        <w:t>o</w:t>
      </w:r>
      <w:r>
        <w:rPr>
          <w:rFonts w:ascii="Verdana" w:hAnsi="Verdana"/>
          <w:i/>
          <w:w w:val="95"/>
          <w:sz w:val="20"/>
        </w:rPr>
        <w:t>rrec</w:t>
      </w:r>
      <w:r>
        <w:rPr>
          <w:rFonts w:ascii="Verdana" w:hAnsi="Verdana"/>
          <w:i/>
          <w:w w:val="102"/>
          <w:sz w:val="20"/>
        </w:rPr>
        <w:t>ta</w:t>
      </w:r>
      <w:r>
        <w:rPr>
          <w:rFonts w:ascii="Verdana" w:hAnsi="Verdana"/>
          <w:i/>
          <w:spacing w:val="-16"/>
          <w:sz w:val="20"/>
        </w:rPr>
        <w:t> </w:t>
      </w:r>
      <w:r>
        <w:rPr>
          <w:rFonts w:ascii="Verdana" w:hAnsi="Verdana"/>
          <w:i/>
          <w:spacing w:val="1"/>
          <w:w w:val="109"/>
          <w:sz w:val="20"/>
        </w:rPr>
        <w:t>p</w:t>
      </w:r>
      <w:r>
        <w:rPr>
          <w:rFonts w:ascii="Verdana" w:hAnsi="Verdana"/>
          <w:i/>
          <w:w w:val="103"/>
          <w:sz w:val="20"/>
        </w:rPr>
        <w:t>erc</w:t>
      </w:r>
      <w:r>
        <w:rPr>
          <w:rFonts w:ascii="Verdana" w:hAnsi="Verdana"/>
          <w:i/>
          <w:w w:val="108"/>
          <w:sz w:val="20"/>
        </w:rPr>
        <w:t>ep</w:t>
      </w:r>
      <w:r>
        <w:rPr>
          <w:rFonts w:ascii="Verdana" w:hAnsi="Verdana"/>
          <w:i/>
          <w:w w:val="123"/>
          <w:sz w:val="20"/>
        </w:rPr>
        <w:t>c</w:t>
      </w:r>
      <w:r>
        <w:rPr>
          <w:rFonts w:ascii="Verdana" w:hAnsi="Verdana"/>
          <w:i/>
          <w:w w:val="72"/>
          <w:sz w:val="20"/>
        </w:rPr>
        <w:t>i</w:t>
      </w:r>
      <w:r>
        <w:rPr>
          <w:rFonts w:ascii="Verdana" w:hAnsi="Verdana"/>
          <w:i/>
          <w:spacing w:val="-1"/>
          <w:w w:val="107"/>
          <w:sz w:val="20"/>
        </w:rPr>
        <w:t>ó</w:t>
      </w:r>
      <w:r>
        <w:rPr>
          <w:rFonts w:ascii="Verdana" w:hAnsi="Verdana"/>
          <w:i/>
          <w:w w:val="95"/>
          <w:sz w:val="20"/>
        </w:rPr>
        <w:t>n</w:t>
      </w:r>
      <w:r>
        <w:rPr>
          <w:rFonts w:ascii="Verdana" w:hAnsi="Verdana"/>
          <w:i/>
          <w:w w:val="75"/>
          <w:sz w:val="20"/>
        </w:rPr>
        <w:t>,</w:t>
      </w:r>
      <w:r>
        <w:rPr>
          <w:rFonts w:ascii="Verdana" w:hAnsi="Verdana"/>
          <w:i/>
          <w:spacing w:val="-11"/>
          <w:sz w:val="20"/>
        </w:rPr>
        <w:t> </w:t>
      </w:r>
      <w:r>
        <w:rPr>
          <w:rFonts w:ascii="Verdana" w:hAnsi="Verdana"/>
          <w:i/>
          <w:w w:val="104"/>
          <w:sz w:val="20"/>
        </w:rPr>
        <w:t>ap</w:t>
      </w:r>
      <w:r>
        <w:rPr>
          <w:rFonts w:ascii="Verdana" w:hAnsi="Verdana"/>
          <w:i/>
          <w:spacing w:val="1"/>
          <w:w w:val="104"/>
          <w:sz w:val="20"/>
        </w:rPr>
        <w:t>l</w:t>
      </w:r>
      <w:r>
        <w:rPr>
          <w:rFonts w:ascii="Verdana" w:hAnsi="Verdana"/>
          <w:i/>
          <w:spacing w:val="-2"/>
          <w:w w:val="72"/>
          <w:sz w:val="20"/>
        </w:rPr>
        <w:t>i</w:t>
      </w:r>
      <w:r>
        <w:rPr>
          <w:rFonts w:ascii="Verdana" w:hAnsi="Verdana"/>
          <w:i/>
          <w:w w:val="123"/>
          <w:sz w:val="20"/>
        </w:rPr>
        <w:t>c</w:t>
      </w:r>
      <w:r>
        <w:rPr>
          <w:rFonts w:ascii="Verdana" w:hAnsi="Verdana"/>
          <w:i/>
          <w:w w:val="113"/>
          <w:sz w:val="20"/>
        </w:rPr>
        <w:t>a</w:t>
      </w:r>
      <w:r>
        <w:rPr>
          <w:rFonts w:ascii="Verdana" w:hAnsi="Verdana"/>
          <w:i/>
          <w:w w:val="123"/>
          <w:sz w:val="20"/>
        </w:rPr>
        <w:t>c</w:t>
      </w:r>
      <w:r>
        <w:rPr>
          <w:rFonts w:ascii="Verdana" w:hAnsi="Verdana"/>
          <w:i/>
          <w:spacing w:val="-2"/>
          <w:w w:val="72"/>
          <w:sz w:val="20"/>
        </w:rPr>
        <w:t>i</w:t>
      </w:r>
      <w:r>
        <w:rPr>
          <w:rFonts w:ascii="Verdana" w:hAnsi="Verdana"/>
          <w:i/>
          <w:spacing w:val="-1"/>
          <w:w w:val="107"/>
          <w:sz w:val="20"/>
        </w:rPr>
        <w:t>ó</w:t>
      </w:r>
      <w:r>
        <w:rPr>
          <w:rFonts w:ascii="Verdana" w:hAnsi="Verdana"/>
          <w:i/>
          <w:w w:val="95"/>
          <w:sz w:val="20"/>
        </w:rPr>
        <w:t>n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w w:val="90"/>
          <w:sz w:val="20"/>
        </w:rPr>
        <w:t>y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pacing w:val="-3"/>
          <w:w w:val="58"/>
          <w:sz w:val="20"/>
        </w:rPr>
        <w:t>j</w:t>
      </w:r>
      <w:r>
        <w:rPr>
          <w:rFonts w:ascii="Verdana" w:hAnsi="Verdana"/>
          <w:i/>
          <w:spacing w:val="1"/>
          <w:w w:val="95"/>
          <w:sz w:val="20"/>
        </w:rPr>
        <w:t>u</w:t>
      </w:r>
      <w:r>
        <w:rPr>
          <w:rFonts w:ascii="Verdana" w:hAnsi="Verdana"/>
          <w:i/>
          <w:spacing w:val="-1"/>
          <w:w w:val="79"/>
          <w:sz w:val="20"/>
        </w:rPr>
        <w:t>s</w:t>
      </w:r>
      <w:r>
        <w:rPr>
          <w:rFonts w:ascii="Verdana" w:hAnsi="Verdana"/>
          <w:i/>
          <w:spacing w:val="1"/>
          <w:w w:val="79"/>
          <w:sz w:val="20"/>
        </w:rPr>
        <w:t>t</w:t>
      </w:r>
      <w:r>
        <w:rPr>
          <w:rFonts w:ascii="Verdana" w:hAnsi="Verdana"/>
          <w:i/>
          <w:spacing w:val="-2"/>
          <w:w w:val="72"/>
          <w:sz w:val="20"/>
        </w:rPr>
        <w:t>i</w:t>
      </w:r>
      <w:r>
        <w:rPr>
          <w:rFonts w:ascii="Verdana" w:hAnsi="Verdana"/>
          <w:i/>
          <w:spacing w:val="2"/>
          <w:w w:val="88"/>
          <w:sz w:val="20"/>
        </w:rPr>
        <w:t>f</w:t>
      </w:r>
      <w:r>
        <w:rPr>
          <w:rFonts w:ascii="Verdana" w:hAnsi="Verdana"/>
          <w:i/>
          <w:spacing w:val="-2"/>
          <w:w w:val="72"/>
          <w:sz w:val="20"/>
        </w:rPr>
        <w:t>i</w:t>
      </w:r>
      <w:r>
        <w:rPr>
          <w:rFonts w:ascii="Verdana" w:hAnsi="Verdana"/>
          <w:i/>
          <w:w w:val="123"/>
          <w:sz w:val="20"/>
        </w:rPr>
        <w:t>c</w:t>
      </w:r>
      <w:r>
        <w:rPr>
          <w:rFonts w:ascii="Verdana" w:hAnsi="Verdana"/>
          <w:i/>
          <w:w w:val="113"/>
          <w:sz w:val="20"/>
        </w:rPr>
        <w:t>a</w:t>
      </w:r>
      <w:r>
        <w:rPr>
          <w:rFonts w:ascii="Verdana" w:hAnsi="Verdana"/>
          <w:i/>
          <w:w w:val="123"/>
          <w:sz w:val="20"/>
        </w:rPr>
        <w:t>c</w:t>
      </w:r>
      <w:r>
        <w:rPr>
          <w:rFonts w:ascii="Verdana" w:hAnsi="Verdana"/>
          <w:i/>
          <w:w w:val="72"/>
          <w:sz w:val="20"/>
        </w:rPr>
        <w:t>i</w:t>
      </w:r>
      <w:r>
        <w:rPr>
          <w:rFonts w:ascii="Verdana" w:hAnsi="Verdana"/>
          <w:i/>
          <w:spacing w:val="-1"/>
          <w:w w:val="107"/>
          <w:sz w:val="20"/>
        </w:rPr>
        <w:t>ó</w:t>
      </w:r>
      <w:r>
        <w:rPr>
          <w:rFonts w:ascii="Verdana" w:hAnsi="Verdana"/>
          <w:i/>
          <w:w w:val="95"/>
          <w:sz w:val="20"/>
        </w:rPr>
        <w:t>n</w:t>
      </w:r>
      <w:r>
        <w:rPr>
          <w:rFonts w:ascii="Verdana" w:hAnsi="Verdana"/>
          <w:i/>
          <w:spacing w:val="-15"/>
          <w:sz w:val="20"/>
        </w:rPr>
        <w:t> </w:t>
      </w:r>
      <w:r>
        <w:rPr>
          <w:rFonts w:ascii="Verdana" w:hAnsi="Verdana"/>
          <w:i/>
          <w:spacing w:val="-1"/>
          <w:w w:val="109"/>
          <w:sz w:val="20"/>
        </w:rPr>
        <w:t>d</w:t>
      </w:r>
      <w:r>
        <w:rPr>
          <w:rFonts w:ascii="Verdana" w:hAnsi="Verdana"/>
          <w:i/>
          <w:w w:val="109"/>
          <w:sz w:val="20"/>
        </w:rPr>
        <w:t>e</w:t>
      </w:r>
      <w:r>
        <w:rPr>
          <w:rFonts w:ascii="Verdana" w:hAnsi="Verdana"/>
          <w:i/>
          <w:spacing w:val="-16"/>
          <w:sz w:val="20"/>
        </w:rPr>
        <w:t> </w:t>
      </w:r>
      <w:r>
        <w:rPr>
          <w:rFonts w:ascii="Verdana" w:hAnsi="Verdana"/>
          <w:i/>
          <w:spacing w:val="1"/>
          <w:w w:val="72"/>
          <w:sz w:val="20"/>
        </w:rPr>
        <w:t>l</w:t>
      </w:r>
      <w:r>
        <w:rPr>
          <w:rFonts w:ascii="Verdana" w:hAnsi="Verdana"/>
          <w:i/>
          <w:w w:val="113"/>
          <w:sz w:val="20"/>
        </w:rPr>
        <w:t>a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pacing w:val="-1"/>
          <w:w w:val="85"/>
          <w:sz w:val="20"/>
        </w:rPr>
        <w:t>s</w:t>
      </w:r>
      <w:r>
        <w:rPr>
          <w:rFonts w:ascii="Verdana" w:hAnsi="Verdana"/>
          <w:i/>
          <w:spacing w:val="-2"/>
          <w:w w:val="85"/>
          <w:sz w:val="20"/>
        </w:rPr>
        <w:t>u</w:t>
      </w:r>
      <w:r>
        <w:rPr>
          <w:rFonts w:ascii="Verdana" w:hAnsi="Verdana"/>
          <w:i/>
          <w:w w:val="109"/>
          <w:sz w:val="20"/>
        </w:rPr>
        <w:t>b</w:t>
      </w:r>
      <w:r>
        <w:rPr>
          <w:rFonts w:ascii="Verdana" w:hAnsi="Verdana"/>
          <w:i/>
          <w:spacing w:val="-1"/>
          <w:w w:val="99"/>
          <w:sz w:val="20"/>
        </w:rPr>
        <w:t>ve</w:t>
      </w:r>
      <w:r>
        <w:rPr>
          <w:rFonts w:ascii="Verdana" w:hAnsi="Verdana"/>
          <w:i/>
          <w:spacing w:val="1"/>
          <w:w w:val="99"/>
          <w:sz w:val="20"/>
        </w:rPr>
        <w:t>n</w:t>
      </w:r>
      <w:r>
        <w:rPr>
          <w:rFonts w:ascii="Verdana" w:hAnsi="Verdana"/>
          <w:i/>
          <w:spacing w:val="3"/>
          <w:w w:val="106"/>
          <w:sz w:val="20"/>
        </w:rPr>
        <w:t>c</w:t>
      </w:r>
      <w:r>
        <w:rPr>
          <w:rFonts w:ascii="Verdana" w:hAnsi="Verdana"/>
          <w:i/>
          <w:spacing w:val="-2"/>
          <w:w w:val="106"/>
          <w:sz w:val="20"/>
        </w:rPr>
        <w:t>i</w:t>
      </w:r>
      <w:r>
        <w:rPr>
          <w:rFonts w:ascii="Verdana" w:hAnsi="Verdana"/>
          <w:i/>
          <w:spacing w:val="-1"/>
          <w:w w:val="101"/>
          <w:sz w:val="20"/>
        </w:rPr>
        <w:t>ó</w:t>
      </w:r>
      <w:r>
        <w:rPr>
          <w:rFonts w:ascii="Verdana" w:hAnsi="Verdana"/>
          <w:i/>
          <w:w w:val="101"/>
          <w:sz w:val="20"/>
        </w:rPr>
        <w:t>n</w:t>
      </w:r>
      <w:r>
        <w:rPr>
          <w:rFonts w:ascii="Verdana" w:hAnsi="Verdana"/>
          <w:i/>
          <w:w w:val="75"/>
          <w:sz w:val="20"/>
        </w:rPr>
        <w:t>.</w:t>
      </w:r>
    </w:p>
    <w:p>
      <w:pPr>
        <w:pStyle w:val="BodyText"/>
        <w:spacing w:line="362" w:lineRule="auto" w:before="123"/>
        <w:ind w:left="1938" w:right="426"/>
        <w:jc w:val="both"/>
      </w:pPr>
      <w:r>
        <w:rPr/>
        <w:t>Este procedimiento ha sido aplicado satisfactoriamente, sin que resultara limitación al</w:t>
      </w:r>
      <w:r>
        <w:rPr>
          <w:spacing w:val="1"/>
        </w:rPr>
        <w:t> </w:t>
      </w:r>
      <w:r>
        <w:rPr/>
        <w:t>alcance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nuestro</w:t>
      </w:r>
      <w:r>
        <w:rPr>
          <w:spacing w:val="-16"/>
        </w:rPr>
        <w:t> </w:t>
      </w:r>
      <w:r>
        <w:rPr/>
        <w:t>trabajo.</w:t>
      </w:r>
    </w:p>
    <w:p>
      <w:pPr>
        <w:spacing w:after="0" w:line="362" w:lineRule="auto"/>
        <w:jc w:val="both"/>
        <w:sectPr>
          <w:pgSz w:w="11910" w:h="16850"/>
          <w:pgMar w:header="566" w:footer="448" w:top="2000" w:bottom="640" w:left="200" w:right="562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62" w:lineRule="auto" w:before="99"/>
        <w:ind w:left="1218" w:right="435" w:firstLine="707"/>
        <w:jc w:val="both"/>
      </w:pPr>
      <w:r>
        <w:rPr/>
        <w:t>El beneficiario ha puesto a nuestra disposición cuanta información le ha sido requerida</w:t>
      </w:r>
      <w:r>
        <w:rPr>
          <w:spacing w:val="-68"/>
        </w:rPr>
        <w:t> </w:t>
      </w:r>
      <w:r>
        <w:rPr/>
        <w:t>para</w:t>
      </w:r>
      <w:r>
        <w:rPr>
          <w:spacing w:val="-15"/>
        </w:rPr>
        <w:t> </w:t>
      </w:r>
      <w:r>
        <w:rPr/>
        <w:t>la</w:t>
      </w:r>
      <w:r>
        <w:rPr>
          <w:spacing w:val="-13"/>
        </w:rPr>
        <w:t> </w:t>
      </w:r>
      <w:r>
        <w:rPr/>
        <w:t>realización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nuestro</w:t>
      </w:r>
      <w:r>
        <w:rPr>
          <w:spacing w:val="-13"/>
        </w:rPr>
        <w:t> </w:t>
      </w:r>
      <w:r>
        <w:rPr/>
        <w:t>trabajo,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alcance</w:t>
      </w:r>
      <w:r>
        <w:rPr>
          <w:spacing w:val="-15"/>
        </w:rPr>
        <w:t> </w:t>
      </w:r>
      <w:r>
        <w:rPr/>
        <w:t>establecido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apartado</w:t>
      </w:r>
      <w:r>
        <w:rPr>
          <w:spacing w:val="-15"/>
        </w:rPr>
        <w:t> </w:t>
      </w:r>
      <w:r>
        <w:rPr/>
        <w:t>6</w:t>
      </w:r>
      <w:r>
        <w:rPr>
          <w:spacing w:val="-15"/>
        </w:rPr>
        <w:t> </w:t>
      </w:r>
      <w:r>
        <w:rPr/>
        <w:t>anterior.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6"/>
        <w:numPr>
          <w:ilvl w:val="0"/>
          <w:numId w:val="1"/>
        </w:numPr>
        <w:tabs>
          <w:tab w:pos="1579" w:val="left" w:leader="none"/>
        </w:tabs>
        <w:spacing w:line="240" w:lineRule="auto" w:before="0" w:after="0"/>
        <w:ind w:left="1578" w:right="0" w:hanging="361"/>
        <w:jc w:val="left"/>
      </w:pPr>
      <w:r>
        <w:rPr>
          <w:spacing w:val="-1"/>
          <w:w w:val="90"/>
        </w:rPr>
        <w:t>OPINIÓN</w:t>
      </w:r>
      <w:r>
        <w:rPr>
          <w:spacing w:val="-8"/>
          <w:w w:val="90"/>
        </w:rPr>
        <w:t> </w:t>
      </w:r>
      <w:r>
        <w:rPr>
          <w:w w:val="90"/>
        </w:rPr>
        <w:t>DEL</w:t>
      </w:r>
      <w:r>
        <w:rPr>
          <w:spacing w:val="-6"/>
          <w:w w:val="90"/>
        </w:rPr>
        <w:t> </w:t>
      </w:r>
      <w:r>
        <w:rPr>
          <w:w w:val="90"/>
        </w:rPr>
        <w:t>AUDITOR</w:t>
      </w:r>
    </w:p>
    <w:p>
      <w:pPr>
        <w:pStyle w:val="BodyText"/>
        <w:spacing w:before="4"/>
        <w:rPr>
          <w:rFonts w:ascii="Tahoma"/>
          <w:b/>
        </w:rPr>
      </w:pPr>
    </w:p>
    <w:p>
      <w:pPr>
        <w:pStyle w:val="BodyText"/>
        <w:spacing w:line="362" w:lineRule="auto"/>
        <w:ind w:left="1218" w:right="425" w:firstLine="707"/>
        <w:jc w:val="both"/>
      </w:pPr>
      <w:r>
        <w:rPr/>
        <w:pict>
          <v:group style="position:absolute;margin-left:131.399994pt;margin-top:61.193729pt;width:353.8pt;height:353.8pt;mso-position-horizontal-relative:page;mso-position-vertical-relative:paragraph;z-index:-18758656" coordorigin="2628,1224" coordsize="7076,7076">
            <v:shape style="position:absolute;left:2628;top:1223;width:7076;height:7076" type="#_x0000_t75" stroked="false">
              <v:imagedata r:id="rId8" o:title=""/>
            </v:shape>
            <v:shape style="position:absolute;left:2782;top:6468;width:1557;height:1546" coordorigin="2783,6469" coordsize="1557,1546" path="m3063,7688l2967,7747,2894,7805,2842,7861,2807,7912,2788,7956,2783,7989,2793,8009,2802,8014,2905,8014,2911,8011,2813,8011,2821,7967,2853,7907,2907,7836,2978,7761,3063,7688xm3448,6469l3417,6490,3401,6538,3395,6592,3395,6631,3396,6666,3399,6703,3404,6743,3410,6784,3418,6826,3427,6869,3437,6912,3448,6956,3444,6980,3432,7020,3413,7074,3388,7139,3357,7214,3321,7296,3281,7382,3237,7471,3191,7561,3143,7648,3094,7731,3044,7807,2994,7875,2945,7931,2899,7974,2854,8002,2813,8011,2911,8011,2927,8002,2973,7964,3025,7908,3082,7834,3146,7739,3215,7625,3230,7620,3215,7620,3277,7510,3328,7414,3369,7330,3403,7256,3429,7191,3449,7135,3465,7086,3477,7043,3532,7043,3525,7027,3498,6951,3509,6870,3477,6870,3459,6800,3446,6733,3440,6670,3437,6613,3438,6589,3441,6549,3451,6507,3471,6478,3509,6478,3489,6471,3448,6469xm4300,7617l4285,7619,4273,7627,4265,7639,4262,7655,4265,7669,4273,7681,4285,7688,4300,7691,4316,7688,4324,7683,4300,7683,4288,7681,4279,7675,4272,7666,4270,7655,4272,7643,4279,7633,4288,7627,4300,7625,4324,7625,4316,7619,4300,7617xm4324,7625l4300,7625,4312,7627,4322,7633,4328,7643,4330,7655,4328,7666,4322,7675,4312,7681,4300,7683,4324,7683,4328,7681,4336,7669,4339,7655,4336,7639,4328,7627,4324,7625xm4311,7629l4285,7629,4285,7675,4293,7675,4293,7658,4313,7658,4312,7656,4308,7655,4317,7651,4293,7651,4293,7639,4316,7639,4315,7636,4311,7629xm4313,7658l4303,7658,4306,7663,4308,7667,4309,7675,4317,7675,4315,7667,4315,7661,4313,7658xm4316,7639l4304,7639,4308,7640,4308,7650,4303,7651,4317,7651,4317,7645,4316,7639xm3532,7043l3477,7043,3525,7148,3575,7234,3626,7303,3676,7357,3723,7397,3766,7428,3802,7450,3732,7463,3659,7478,3586,7496,3511,7516,3436,7538,3361,7563,3288,7590,3215,7620,3230,7620,3287,7601,3364,7579,3444,7559,3526,7541,3610,7525,3694,7511,3778,7499,3861,7490,3980,7490,3954,7479,4022,7475,4103,7474,4306,7474,4266,7452,4207,7439,3884,7439,3848,7418,3811,7395,3776,7372,3742,7347,3688,7296,3639,7237,3596,7171,3558,7100,3532,7043xm3980,7490l3861,7490,3944,7528,4027,7560,4107,7583,4179,7597,4241,7602,4274,7600,4298,7594,4315,7582,4318,7577,4274,7577,4212,7570,4134,7550,4046,7519,3980,7490xm4323,7566l4314,7570,4302,7573,4289,7576,4274,7577,4318,7577,4323,7566xm4306,7474l4103,7474,4186,7477,4260,7489,4312,7512,4330,7548,4335,7537,4339,7533,4339,7521,4320,7481,4306,7474xm4075,7428l4032,7429,3986,7432,3884,7439,4207,7439,4182,7434,4075,7428xm3525,6599l3516,6646,3506,6706,3494,6780,3477,6870,3509,6870,3510,6860,3518,6773,3521,6686,3525,6599xm3509,6478l3471,6478,3488,6489,3504,6507,3517,6533,3525,6570,3530,6512,3517,6482,3509,6478xe" filled="true" fillcolor="#ffd8d8" stroked="false">
              <v:path arrowok="t"/>
              <v:fill type="solid"/>
            </v:shape>
            <w10:wrap type="none"/>
          </v:group>
        </w:pict>
      </w:r>
      <w:r>
        <w:rPr>
          <w:spacing w:val="-1"/>
        </w:rPr>
        <w:t>Como</w:t>
      </w:r>
      <w:r>
        <w:rPr>
          <w:spacing w:val="-17"/>
        </w:rPr>
        <w:t> </w:t>
      </w:r>
      <w:r>
        <w:rPr>
          <w:spacing w:val="-1"/>
        </w:rPr>
        <w:t>resultado</w:t>
      </w:r>
      <w:r>
        <w:rPr>
          <w:spacing w:val="-17"/>
        </w:rPr>
        <w:t> </w:t>
      </w:r>
      <w:r>
        <w:rPr/>
        <w:t>del</w:t>
      </w:r>
      <w:r>
        <w:rPr>
          <w:spacing w:val="-14"/>
        </w:rPr>
        <w:t> </w:t>
      </w:r>
      <w:r>
        <w:rPr/>
        <w:t>trabajo</w:t>
      </w:r>
      <w:r>
        <w:rPr>
          <w:spacing w:val="-17"/>
        </w:rPr>
        <w:t> </w:t>
      </w:r>
      <w:r>
        <w:rPr/>
        <w:t>realizado,</w:t>
      </w:r>
      <w:r>
        <w:rPr>
          <w:spacing w:val="-17"/>
        </w:rPr>
        <w:t> </w:t>
      </w:r>
      <w:r>
        <w:rPr/>
        <w:t>les</w:t>
      </w:r>
      <w:r>
        <w:rPr>
          <w:spacing w:val="-16"/>
        </w:rPr>
        <w:t> </w:t>
      </w:r>
      <w:r>
        <w:rPr/>
        <w:t>informamos</w:t>
      </w:r>
      <w:r>
        <w:rPr>
          <w:spacing w:val="-17"/>
        </w:rPr>
        <w:t> </w:t>
      </w:r>
      <w:r>
        <w:rPr/>
        <w:t>que</w:t>
      </w:r>
      <w:r>
        <w:rPr>
          <w:spacing w:val="-15"/>
        </w:rPr>
        <w:t> </w:t>
      </w:r>
      <w:r>
        <w:rPr/>
        <w:t>no</w:t>
      </w:r>
      <w:r>
        <w:rPr>
          <w:spacing w:val="-17"/>
        </w:rPr>
        <w:t> </w:t>
      </w:r>
      <w:r>
        <w:rPr/>
        <w:t>hemos</w:t>
      </w:r>
      <w:r>
        <w:rPr>
          <w:spacing w:val="-15"/>
        </w:rPr>
        <w:t> </w:t>
      </w:r>
      <w:r>
        <w:rPr/>
        <w:t>observado</w:t>
      </w:r>
      <w:r>
        <w:rPr>
          <w:spacing w:val="-16"/>
        </w:rPr>
        <w:t> </w:t>
      </w:r>
      <w:r>
        <w:rPr/>
        <w:t>hechos</w:t>
      </w:r>
      <w:r>
        <w:rPr>
          <w:spacing w:val="-17"/>
        </w:rPr>
        <w:t> </w:t>
      </w:r>
      <w:r>
        <w:rPr/>
        <w:t>o</w:t>
      </w:r>
      <w:r>
        <w:rPr>
          <w:spacing w:val="-68"/>
        </w:rPr>
        <w:t> </w:t>
      </w:r>
      <w:r>
        <w:rPr/>
        <w:t>circunstancias que pudieran suponer incumplimientos de la normativa aplicable o de las</w:t>
      </w:r>
      <w:r>
        <w:rPr>
          <w:spacing w:val="1"/>
        </w:rPr>
        <w:t> </w:t>
      </w:r>
      <w:r>
        <w:rPr>
          <w:w w:val="123"/>
        </w:rPr>
        <w:t>c</w:t>
      </w:r>
      <w:r>
        <w:rPr>
          <w:spacing w:val="-1"/>
          <w:w w:val="107"/>
        </w:rPr>
        <w:t>o</w:t>
      </w:r>
      <w:r>
        <w:rPr>
          <w:w w:val="95"/>
        </w:rPr>
        <w:t>n</w:t>
      </w:r>
      <w:r>
        <w:rPr>
          <w:spacing w:val="-1"/>
          <w:w w:val="98"/>
        </w:rPr>
        <w:t>d</w:t>
      </w:r>
      <w:r>
        <w:rPr>
          <w:spacing w:val="1"/>
          <w:w w:val="98"/>
        </w:rPr>
        <w:t>i</w:t>
      </w:r>
      <w:r>
        <w:rPr>
          <w:w w:val="123"/>
        </w:rPr>
        <w:t>c</w:t>
      </w:r>
      <w:r>
        <w:rPr>
          <w:w w:val="72"/>
        </w:rPr>
        <w:t>i</w:t>
      </w:r>
      <w:r>
        <w:rPr>
          <w:spacing w:val="-1"/>
          <w:w w:val="107"/>
        </w:rPr>
        <w:t>o</w:t>
      </w:r>
      <w:r>
        <w:rPr>
          <w:w w:val="95"/>
        </w:rPr>
        <w:t>n</w:t>
      </w:r>
      <w:r>
        <w:rPr>
          <w:w w:val="92"/>
        </w:rPr>
        <w:t>es</w:t>
      </w:r>
      <w:r>
        <w:rPr/>
        <w:t> </w:t>
      </w:r>
      <w:r>
        <w:rPr>
          <w:spacing w:val="7"/>
        </w:rPr>
        <w:t> </w:t>
      </w:r>
      <w:r>
        <w:rPr>
          <w:spacing w:val="1"/>
          <w:w w:val="72"/>
        </w:rPr>
        <w:t>i</w:t>
      </w:r>
      <w:r>
        <w:rPr>
          <w:w w:val="101"/>
        </w:rPr>
        <w:t>m</w:t>
      </w:r>
      <w:r>
        <w:rPr>
          <w:spacing w:val="1"/>
          <w:w w:val="101"/>
        </w:rPr>
        <w:t>p</w:t>
      </w:r>
      <w:r>
        <w:rPr>
          <w:spacing w:val="-2"/>
          <w:w w:val="95"/>
        </w:rPr>
        <w:t>u</w:t>
      </w:r>
      <w:r>
        <w:rPr>
          <w:spacing w:val="2"/>
          <w:w w:val="108"/>
        </w:rPr>
        <w:t>e</w:t>
      </w:r>
      <w:r>
        <w:rPr>
          <w:spacing w:val="-1"/>
          <w:w w:val="79"/>
        </w:rPr>
        <w:t>st</w:t>
      </w:r>
      <w:r>
        <w:rPr>
          <w:w w:val="113"/>
        </w:rPr>
        <w:t>a</w:t>
      </w:r>
      <w:r>
        <w:rPr>
          <w:w w:val="74"/>
        </w:rPr>
        <w:t>s</w:t>
      </w:r>
      <w:r>
        <w:rPr/>
        <w:t> </w:t>
      </w:r>
      <w:r>
        <w:rPr>
          <w:spacing w:val="9"/>
        </w:rPr>
        <w:t> </w:t>
      </w:r>
      <w:r>
        <w:rPr>
          <w:w w:val="113"/>
        </w:rPr>
        <w:t>a</w:t>
      </w:r>
      <w:r>
        <w:rPr/>
        <w:t> </w:t>
      </w:r>
      <w:r>
        <w:rPr>
          <w:spacing w:val="8"/>
        </w:rPr>
        <w:t> </w:t>
      </w:r>
      <w:r>
        <w:rPr>
          <w:w w:val="72"/>
        </w:rPr>
        <w:t>l</w:t>
      </w:r>
      <w:r>
        <w:rPr>
          <w:w w:val="113"/>
        </w:rPr>
        <w:t>a</w:t>
      </w:r>
      <w:r>
        <w:rPr/>
        <w:t> </w:t>
      </w:r>
      <w:r>
        <w:rPr>
          <w:spacing w:val="10"/>
        </w:rPr>
        <w:t> </w:t>
      </w:r>
      <w:r>
        <w:rPr>
          <w:rFonts w:ascii="Tahoma" w:hAnsi="Tahoma"/>
          <w:b/>
          <w:spacing w:val="-1"/>
          <w:w w:val="107"/>
        </w:rPr>
        <w:t>A</w:t>
      </w:r>
      <w:r>
        <w:rPr>
          <w:rFonts w:ascii="Tahoma" w:hAnsi="Tahoma"/>
          <w:b/>
          <w:w w:val="102"/>
        </w:rPr>
        <w:t>SOC</w:t>
      </w:r>
      <w:r>
        <w:rPr>
          <w:rFonts w:ascii="Tahoma" w:hAnsi="Tahoma"/>
          <w:b/>
          <w:spacing w:val="1"/>
          <w:w w:val="57"/>
        </w:rPr>
        <w:t>I</w:t>
      </w:r>
      <w:r>
        <w:rPr>
          <w:rFonts w:ascii="Tahoma" w:hAnsi="Tahoma"/>
          <w:b/>
          <w:spacing w:val="-1"/>
          <w:w w:val="107"/>
        </w:rPr>
        <w:t>A</w:t>
      </w:r>
      <w:r>
        <w:rPr>
          <w:rFonts w:ascii="Tahoma" w:hAnsi="Tahoma"/>
          <w:b/>
          <w:w w:val="116"/>
        </w:rPr>
        <w:t>C</w:t>
      </w:r>
      <w:r>
        <w:rPr>
          <w:rFonts w:ascii="Tahoma" w:hAnsi="Tahoma"/>
          <w:b/>
          <w:w w:val="91"/>
        </w:rPr>
        <w:t>IÓN</w:t>
      </w:r>
      <w:r>
        <w:rPr>
          <w:rFonts w:ascii="Tahoma" w:hAnsi="Tahoma"/>
          <w:b/>
        </w:rPr>
        <w:t>  </w:t>
      </w:r>
      <w:r>
        <w:rPr>
          <w:rFonts w:ascii="Tahoma" w:hAnsi="Tahoma"/>
          <w:b/>
          <w:spacing w:val="-25"/>
        </w:rPr>
        <w:t> </w:t>
      </w:r>
      <w:r>
        <w:rPr>
          <w:rFonts w:ascii="Tahoma" w:hAnsi="Tahoma"/>
          <w:b/>
          <w:spacing w:val="1"/>
          <w:w w:val="107"/>
        </w:rPr>
        <w:t>A</w:t>
      </w:r>
      <w:r>
        <w:rPr>
          <w:rFonts w:ascii="Tahoma" w:hAnsi="Tahoma"/>
          <w:b/>
          <w:spacing w:val="-1"/>
          <w:w w:val="95"/>
        </w:rPr>
        <w:t>N</w:t>
      </w:r>
      <w:r>
        <w:rPr>
          <w:rFonts w:ascii="Tahoma" w:hAnsi="Tahoma"/>
          <w:b/>
          <w:w w:val="89"/>
        </w:rPr>
        <w:t>T</w:t>
      </w:r>
      <w:r>
        <w:rPr>
          <w:rFonts w:ascii="Tahoma" w:hAnsi="Tahoma"/>
          <w:b/>
          <w:spacing w:val="1"/>
          <w:w w:val="89"/>
        </w:rPr>
        <w:t>A</w:t>
      </w:r>
      <w:r>
        <w:rPr>
          <w:rFonts w:ascii="Tahoma" w:hAnsi="Tahoma"/>
          <w:b/>
          <w:w w:val="92"/>
        </w:rPr>
        <w:t>D</w:t>
      </w:r>
      <w:r>
        <w:rPr>
          <w:rFonts w:ascii="Tahoma" w:hAnsi="Tahoma"/>
          <w:b/>
          <w:w w:val="97"/>
        </w:rPr>
        <w:t>-</w:t>
      </w:r>
      <w:r>
        <w:rPr>
          <w:rFonts w:ascii="Tahoma" w:hAnsi="Tahoma"/>
          <w:b/>
          <w:spacing w:val="1"/>
          <w:w w:val="107"/>
        </w:rPr>
        <w:t>A</w:t>
      </w:r>
      <w:r>
        <w:rPr>
          <w:rFonts w:ascii="Tahoma" w:hAnsi="Tahoma"/>
          <w:b/>
          <w:spacing w:val="-1"/>
          <w:w w:val="78"/>
        </w:rPr>
        <w:t>DI</w:t>
      </w:r>
      <w:r>
        <w:rPr>
          <w:rFonts w:ascii="Tahoma" w:hAnsi="Tahoma"/>
          <w:b/>
          <w:w w:val="116"/>
        </w:rPr>
        <w:t>CC</w:t>
      </w:r>
      <w:r>
        <w:rPr>
          <w:rFonts w:ascii="Tahoma" w:hAnsi="Tahoma"/>
          <w:b/>
          <w:w w:val="88"/>
        </w:rPr>
        <w:t>I</w:t>
      </w:r>
      <w:r>
        <w:rPr>
          <w:rFonts w:ascii="Tahoma" w:hAnsi="Tahoma"/>
          <w:b/>
          <w:spacing w:val="2"/>
          <w:w w:val="88"/>
        </w:rPr>
        <w:t>O</w:t>
      </w:r>
      <w:r>
        <w:rPr>
          <w:rFonts w:ascii="Tahoma" w:hAnsi="Tahoma"/>
          <w:b/>
          <w:spacing w:val="-1"/>
          <w:w w:val="95"/>
        </w:rPr>
        <w:t>N</w:t>
      </w:r>
      <w:r>
        <w:rPr>
          <w:rFonts w:ascii="Tahoma" w:hAnsi="Tahoma"/>
          <w:b/>
          <w:spacing w:val="1"/>
          <w:w w:val="84"/>
        </w:rPr>
        <w:t>E</w:t>
      </w:r>
      <w:r>
        <w:rPr>
          <w:rFonts w:ascii="Tahoma" w:hAnsi="Tahoma"/>
          <w:b/>
          <w:w w:val="81"/>
        </w:rPr>
        <w:t>S</w:t>
      </w:r>
      <w:r>
        <w:rPr>
          <w:rFonts w:ascii="Tahoma" w:hAnsi="Tahoma"/>
          <w:b/>
        </w:rPr>
        <w:t>  </w:t>
      </w:r>
      <w:r>
        <w:rPr>
          <w:rFonts w:ascii="Tahoma" w:hAnsi="Tahoma"/>
          <w:b/>
          <w:spacing w:val="-27"/>
        </w:rPr>
        <w:t> </w:t>
      </w:r>
      <w:r>
        <w:rPr>
          <w:w w:val="109"/>
        </w:rPr>
        <w:t>p</w:t>
      </w:r>
      <w:r>
        <w:rPr>
          <w:w w:val="113"/>
        </w:rPr>
        <w:t>a</w:t>
      </w:r>
      <w:r>
        <w:rPr>
          <w:w w:val="95"/>
        </w:rPr>
        <w:t>ra</w:t>
      </w:r>
      <w:r>
        <w:rPr/>
        <w:t> </w:t>
      </w:r>
      <w:r>
        <w:rPr>
          <w:spacing w:val="8"/>
        </w:rPr>
        <w:t> </w:t>
      </w:r>
      <w:r>
        <w:rPr>
          <w:w w:val="72"/>
        </w:rPr>
        <w:t>l</w:t>
      </w:r>
      <w:r>
        <w:rPr>
          <w:w w:val="113"/>
        </w:rPr>
        <w:t>a</w:t>
      </w:r>
      <w:r>
        <w:rPr/>
        <w:t> </w:t>
      </w:r>
      <w:r>
        <w:rPr>
          <w:spacing w:val="8"/>
        </w:rPr>
        <w:t> </w:t>
      </w:r>
      <w:r>
        <w:rPr>
          <w:w w:val="109"/>
        </w:rPr>
        <w:t>p</w:t>
      </w:r>
      <w:r>
        <w:rPr>
          <w:w w:val="103"/>
        </w:rPr>
        <w:t>erc</w:t>
      </w:r>
      <w:r>
        <w:rPr>
          <w:w w:val="108"/>
        </w:rPr>
        <w:t>ep</w:t>
      </w:r>
      <w:r>
        <w:rPr>
          <w:w w:val="123"/>
        </w:rPr>
        <w:t>c</w:t>
      </w:r>
      <w:r>
        <w:rPr>
          <w:w w:val="72"/>
        </w:rPr>
        <w:t>i</w:t>
      </w:r>
      <w:r>
        <w:rPr>
          <w:spacing w:val="-1"/>
          <w:w w:val="107"/>
        </w:rPr>
        <w:t>ó</w:t>
      </w:r>
      <w:r>
        <w:rPr>
          <w:w w:val="95"/>
        </w:rPr>
        <w:t>n</w:t>
      </w:r>
      <w:r>
        <w:rPr/>
        <w:t> </w:t>
      </w:r>
      <w:r>
        <w:rPr>
          <w:spacing w:val="8"/>
        </w:rPr>
        <w:t> </w:t>
      </w:r>
      <w:r>
        <w:rPr>
          <w:spacing w:val="-1"/>
          <w:w w:val="109"/>
        </w:rPr>
        <w:t>d</w:t>
      </w:r>
      <w:r>
        <w:rPr>
          <w:w w:val="109"/>
        </w:rPr>
        <w:t>e</w:t>
      </w:r>
      <w:r>
        <w:rPr/>
        <w:t> </w:t>
      </w:r>
      <w:r>
        <w:rPr>
          <w:spacing w:val="8"/>
        </w:rPr>
        <w:t> </w:t>
      </w:r>
      <w:r>
        <w:rPr>
          <w:w w:val="72"/>
        </w:rPr>
        <w:t>l</w:t>
      </w:r>
      <w:r>
        <w:rPr>
          <w:w w:val="113"/>
        </w:rPr>
        <w:t>a </w:t>
      </w:r>
      <w:r>
        <w:rPr/>
        <w:t>subvención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5"/>
        </w:rPr>
        <w:t> </w:t>
      </w:r>
      <w:r>
        <w:rPr/>
        <w:t>refiere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apartado</w:t>
      </w:r>
      <w:r>
        <w:rPr>
          <w:spacing w:val="-15"/>
        </w:rPr>
        <w:t> </w:t>
      </w:r>
      <w:r>
        <w:rPr/>
        <w:t>3</w:t>
      </w:r>
      <w:r>
        <w:rPr>
          <w:spacing w:val="-16"/>
        </w:rPr>
        <w:t> </w:t>
      </w:r>
      <w:r>
        <w:rPr/>
        <w:t>anterior.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362" w:lineRule="auto"/>
        <w:ind w:left="1218" w:right="427" w:firstLine="707"/>
        <w:jc w:val="both"/>
      </w:pPr>
      <w:r>
        <w:rPr/>
        <w:t>En nuestra opinión, de acuerdo con el alcance del trabajo expuesto, la Entidad </w:t>
      </w:r>
      <w:r>
        <w:rPr>
          <w:rFonts w:ascii="Tahoma" w:hAnsi="Tahoma"/>
          <w:b/>
        </w:rPr>
        <w:t>ANTAD</w:t>
      </w:r>
      <w:r>
        <w:rPr>
          <w:rFonts w:ascii="Tahoma" w:hAnsi="Tahoma"/>
          <w:b/>
          <w:spacing w:val="1"/>
        </w:rPr>
        <w:t> </w:t>
      </w:r>
      <w:r>
        <w:rPr/>
        <w:t>ha</w:t>
      </w:r>
      <w:r>
        <w:rPr>
          <w:spacing w:val="-9"/>
        </w:rPr>
        <w:t> </w:t>
      </w:r>
      <w:r>
        <w:rPr/>
        <w:t>obtenido</w:t>
      </w:r>
      <w:r>
        <w:rPr>
          <w:spacing w:val="-9"/>
        </w:rPr>
        <w:t> </w:t>
      </w:r>
      <w:r>
        <w:rPr/>
        <w:t>y</w:t>
      </w:r>
      <w:r>
        <w:rPr>
          <w:spacing w:val="-5"/>
        </w:rPr>
        <w:t> </w:t>
      </w:r>
      <w:r>
        <w:rPr/>
        <w:t>utilizado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forma</w:t>
      </w:r>
      <w:r>
        <w:rPr>
          <w:spacing w:val="-5"/>
        </w:rPr>
        <w:t> </w:t>
      </w:r>
      <w:r>
        <w:rPr/>
        <w:t>adecuada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subvención</w:t>
      </w:r>
      <w:r>
        <w:rPr>
          <w:spacing w:val="-7"/>
        </w:rPr>
        <w:t> </w:t>
      </w:r>
      <w:r>
        <w:rPr/>
        <w:t>recibida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Consejería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Sanidad,</w:t>
      </w:r>
      <w:r>
        <w:rPr>
          <w:spacing w:val="-68"/>
        </w:rPr>
        <w:t> </w:t>
      </w:r>
      <w:r>
        <w:rPr/>
        <w:t>para</w:t>
      </w:r>
      <w:r>
        <w:rPr>
          <w:spacing w:val="-13"/>
        </w:rPr>
        <w:t> </w:t>
      </w:r>
      <w:r>
        <w:rPr/>
        <w:t>realizar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actividades</w:t>
      </w:r>
      <w:r>
        <w:rPr>
          <w:spacing w:val="-14"/>
        </w:rPr>
        <w:t> </w:t>
      </w:r>
      <w:r>
        <w:rPr/>
        <w:t>contenidas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Programas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Atención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5"/>
        </w:rPr>
        <w:t> </w:t>
      </w:r>
      <w:r>
        <w:rPr/>
        <w:t>Drogodependencias</w:t>
      </w:r>
      <w:r>
        <w:rPr>
          <w:spacing w:val="-68"/>
        </w:rPr>
        <w:t> </w:t>
      </w:r>
      <w:r>
        <w:rPr/>
        <w:t>que lleva a cabo en los distintos centros que gestiona, y ha cumplido con las condiciones y</w:t>
      </w:r>
      <w:r>
        <w:rPr>
          <w:spacing w:val="1"/>
        </w:rPr>
        <w:t> </w:t>
      </w:r>
      <w:r>
        <w:rPr/>
        <w:t>obligaciones establecidas para su obtención y los gastos en que incurrió fueron pagados y</w:t>
      </w:r>
      <w:r>
        <w:rPr>
          <w:spacing w:val="1"/>
        </w:rPr>
        <w:t> </w:t>
      </w:r>
      <w:r>
        <w:rPr/>
        <w:t>corresponden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subvencionado.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spacing w:line="364" w:lineRule="auto"/>
        <w:ind w:left="1218" w:right="427" w:firstLine="707"/>
        <w:jc w:val="both"/>
      </w:pPr>
      <w:r>
        <w:rPr/>
        <w:t>Dado que este trabajo, no tiene la naturaleza de auditoría de cuentas ni se encuentra</w:t>
      </w:r>
      <w:r>
        <w:rPr>
          <w:spacing w:val="1"/>
        </w:rPr>
        <w:t> </w:t>
      </w:r>
      <w:r>
        <w:rPr>
          <w:w w:val="95"/>
        </w:rPr>
        <w:t>sometido a lo establecido la Ley 22/2015, de 20 de julio, de Auditoría de cuentas, no expresamos</w:t>
      </w:r>
      <w:r>
        <w:rPr>
          <w:spacing w:val="1"/>
          <w:w w:val="95"/>
        </w:rPr>
        <w:t> </w:t>
      </w:r>
      <w:r>
        <w:rPr>
          <w:w w:val="95"/>
        </w:rPr>
        <w:t>una</w:t>
      </w:r>
      <w:r>
        <w:rPr>
          <w:spacing w:val="-9"/>
          <w:w w:val="95"/>
        </w:rPr>
        <w:t> </w:t>
      </w:r>
      <w:r>
        <w:rPr>
          <w:w w:val="95"/>
        </w:rPr>
        <w:t>opinión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auditoría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9"/>
          <w:w w:val="95"/>
        </w:rPr>
        <w:t> </w:t>
      </w:r>
      <w:r>
        <w:rPr>
          <w:w w:val="95"/>
        </w:rPr>
        <w:t>los</w:t>
      </w:r>
      <w:r>
        <w:rPr>
          <w:spacing w:val="-9"/>
          <w:w w:val="95"/>
        </w:rPr>
        <w:t> </w:t>
      </w:r>
      <w:r>
        <w:rPr>
          <w:w w:val="95"/>
        </w:rPr>
        <w:t>términos</w:t>
      </w:r>
      <w:r>
        <w:rPr>
          <w:spacing w:val="-10"/>
          <w:w w:val="95"/>
        </w:rPr>
        <w:t> </w:t>
      </w:r>
      <w:r>
        <w:rPr>
          <w:w w:val="95"/>
        </w:rPr>
        <w:t>previstos</w:t>
      </w:r>
      <w:r>
        <w:rPr>
          <w:spacing w:val="-8"/>
          <w:w w:val="95"/>
        </w:rPr>
        <w:t> </w:t>
      </w:r>
      <w:r>
        <w:rPr>
          <w:w w:val="95"/>
        </w:rPr>
        <w:t>en</w:t>
      </w:r>
      <w:r>
        <w:rPr>
          <w:spacing w:val="-9"/>
          <w:w w:val="95"/>
        </w:rPr>
        <w:t> </w:t>
      </w:r>
      <w:r>
        <w:rPr>
          <w:w w:val="95"/>
        </w:rPr>
        <w:t>la</w:t>
      </w:r>
      <w:r>
        <w:rPr>
          <w:spacing w:val="-9"/>
          <w:w w:val="95"/>
        </w:rPr>
        <w:t> </w:t>
      </w:r>
      <w:r>
        <w:rPr>
          <w:w w:val="95"/>
        </w:rPr>
        <w:t>citada</w:t>
      </w:r>
      <w:r>
        <w:rPr>
          <w:spacing w:val="-9"/>
          <w:w w:val="95"/>
        </w:rPr>
        <w:t> </w:t>
      </w:r>
      <w:r>
        <w:rPr>
          <w:w w:val="95"/>
        </w:rPr>
        <w:t>normativa.</w:t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1218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PERAZA</w:t>
      </w:r>
      <w:r>
        <w:rPr>
          <w:rFonts w:ascii="Tahoma" w:hAnsi="Tahoma"/>
          <w:b/>
          <w:spacing w:val="11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Y</w:t>
      </w:r>
      <w:r>
        <w:rPr>
          <w:rFonts w:ascii="Tahoma" w:hAnsi="Tahoma"/>
          <w:b/>
          <w:spacing w:val="10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COMPAÑIA</w:t>
      </w:r>
      <w:r>
        <w:rPr>
          <w:rFonts w:ascii="Tahoma" w:hAnsi="Tahoma"/>
          <w:b/>
          <w:spacing w:val="10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AUDITORES,</w:t>
      </w:r>
      <w:r>
        <w:rPr>
          <w:rFonts w:ascii="Tahoma" w:hAnsi="Tahoma"/>
          <w:b/>
          <w:spacing w:val="10"/>
          <w:w w:val="90"/>
          <w:sz w:val="20"/>
        </w:rPr>
        <w:t> </w:t>
      </w:r>
      <w:r>
        <w:rPr>
          <w:rFonts w:ascii="Tahoma" w:hAnsi="Tahoma"/>
          <w:b/>
          <w:w w:val="90"/>
          <w:sz w:val="20"/>
        </w:rPr>
        <w:t>S.L.P.</w:t>
      </w:r>
    </w:p>
    <w:p>
      <w:pPr>
        <w:spacing w:after="0"/>
        <w:jc w:val="left"/>
        <w:rPr>
          <w:rFonts w:ascii="Tahoma" w:hAnsi="Tahoma"/>
          <w:sz w:val="20"/>
        </w:rPr>
        <w:sectPr>
          <w:pgSz w:w="11910" w:h="16850"/>
          <w:pgMar w:header="566" w:footer="448" w:top="2000" w:bottom="640" w:left="200" w:right="562"/>
        </w:sectPr>
      </w:pPr>
    </w:p>
    <w:p>
      <w:pPr>
        <w:pStyle w:val="Heading2"/>
        <w:spacing w:line="249" w:lineRule="auto" w:before="85"/>
        <w:ind w:right="0"/>
        <w:jc w:val="left"/>
        <w:rPr>
          <w:rFonts w:ascii="Trebuchet MS" w:hAnsi="Trebuchet MS"/>
        </w:rPr>
      </w:pPr>
      <w:r>
        <w:rPr>
          <w:rFonts w:ascii="Trebuchet MS" w:hAnsi="Trebuchet MS"/>
          <w:spacing w:val="-1"/>
        </w:rPr>
        <w:t>PEÑA</w:t>
      </w:r>
      <w:r>
        <w:rPr>
          <w:rFonts w:ascii="Trebuchet MS" w:hAnsi="Trebuchet MS"/>
          <w:spacing w:val="-28"/>
        </w:rPr>
        <w:t> </w:t>
      </w:r>
      <w:r>
        <w:rPr>
          <w:rFonts w:ascii="Trebuchet MS" w:hAnsi="Trebuchet MS"/>
        </w:rPr>
        <w:t>DIAZ</w:t>
      </w:r>
      <w:r>
        <w:rPr>
          <w:rFonts w:ascii="Trebuchet MS" w:hAnsi="Trebuchet MS"/>
          <w:spacing w:val="-93"/>
        </w:rPr>
        <w:t> </w:t>
      </w:r>
      <w:r>
        <w:rPr>
          <w:rFonts w:ascii="Trebuchet MS" w:hAnsi="Trebuchet MS"/>
        </w:rPr>
        <w:t>MANUEL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RAMON -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  <w:w w:val="95"/>
        </w:rPr>
        <w:t>42064745E</w:t>
      </w:r>
    </w:p>
    <w:p>
      <w:pPr>
        <w:pStyle w:val="BodyText"/>
        <w:spacing w:before="6"/>
        <w:rPr>
          <w:rFonts w:ascii="Trebuchet MS"/>
          <w:sz w:val="14"/>
        </w:rPr>
      </w:pPr>
      <w:r>
        <w:rPr/>
        <w:br w:type="column"/>
      </w:r>
      <w:r>
        <w:rPr>
          <w:rFonts w:ascii="Trebuchet MS"/>
          <w:sz w:val="14"/>
        </w:rPr>
      </w:r>
    </w:p>
    <w:p>
      <w:pPr>
        <w:spacing w:line="244" w:lineRule="auto" w:before="0"/>
        <w:ind w:left="539" w:right="5850" w:firstLine="0"/>
        <w:jc w:val="left"/>
        <w:rPr>
          <w:rFonts w:ascii="Trebuchet MS" w:hAnsi="Trebuchet MS"/>
          <w:sz w:val="13"/>
        </w:rPr>
      </w:pPr>
      <w:r>
        <w:rPr>
          <w:rFonts w:ascii="Trebuchet MS" w:hAnsi="Trebuchet MS"/>
          <w:w w:val="90"/>
          <w:sz w:val="13"/>
        </w:rPr>
        <w:t>Firmado</w:t>
      </w:r>
      <w:r>
        <w:rPr>
          <w:rFonts w:ascii="Trebuchet MS" w:hAnsi="Trebuchet MS"/>
          <w:spacing w:val="2"/>
          <w:w w:val="90"/>
          <w:sz w:val="13"/>
        </w:rPr>
        <w:t> </w:t>
      </w:r>
      <w:r>
        <w:rPr>
          <w:rFonts w:ascii="Trebuchet MS" w:hAnsi="Trebuchet MS"/>
          <w:w w:val="90"/>
          <w:sz w:val="13"/>
        </w:rPr>
        <w:t>digitalmente</w:t>
      </w:r>
      <w:r>
        <w:rPr>
          <w:rFonts w:ascii="Trebuchet MS" w:hAnsi="Trebuchet MS"/>
          <w:spacing w:val="2"/>
          <w:w w:val="90"/>
          <w:sz w:val="13"/>
        </w:rPr>
        <w:t> </w:t>
      </w:r>
      <w:r>
        <w:rPr>
          <w:rFonts w:ascii="Trebuchet MS" w:hAnsi="Trebuchet MS"/>
          <w:w w:val="90"/>
          <w:sz w:val="13"/>
        </w:rPr>
        <w:t>por</w:t>
      </w:r>
      <w:r>
        <w:rPr>
          <w:rFonts w:ascii="Trebuchet MS" w:hAnsi="Trebuchet MS"/>
          <w:spacing w:val="2"/>
          <w:w w:val="90"/>
          <w:sz w:val="13"/>
        </w:rPr>
        <w:t> </w:t>
      </w:r>
      <w:r>
        <w:rPr>
          <w:rFonts w:ascii="Trebuchet MS" w:hAnsi="Trebuchet MS"/>
          <w:w w:val="90"/>
          <w:sz w:val="13"/>
        </w:rPr>
        <w:t>PEÑA</w:t>
      </w:r>
      <w:r>
        <w:rPr>
          <w:rFonts w:ascii="Trebuchet MS" w:hAnsi="Trebuchet MS"/>
          <w:spacing w:val="1"/>
          <w:w w:val="90"/>
          <w:sz w:val="13"/>
        </w:rPr>
        <w:t> </w:t>
      </w:r>
      <w:r>
        <w:rPr>
          <w:rFonts w:ascii="Trebuchet MS" w:hAnsi="Trebuchet MS"/>
          <w:w w:val="95"/>
          <w:sz w:val="13"/>
        </w:rPr>
        <w:t>DIAZ</w:t>
      </w:r>
      <w:r>
        <w:rPr>
          <w:rFonts w:ascii="Trebuchet MS" w:hAnsi="Trebuchet MS"/>
          <w:spacing w:val="-1"/>
          <w:w w:val="95"/>
          <w:sz w:val="13"/>
        </w:rPr>
        <w:t> </w:t>
      </w:r>
      <w:r>
        <w:rPr>
          <w:rFonts w:ascii="Trebuchet MS" w:hAnsi="Trebuchet MS"/>
          <w:w w:val="95"/>
          <w:sz w:val="13"/>
        </w:rPr>
        <w:t>MANUEL RAMON - 42064745E</w:t>
      </w:r>
    </w:p>
    <w:p>
      <w:pPr>
        <w:spacing w:line="244" w:lineRule="auto" w:before="0"/>
        <w:ind w:left="539" w:right="5857" w:firstLine="0"/>
        <w:jc w:val="left"/>
        <w:rPr>
          <w:rFonts w:ascii="Trebuchet MS"/>
          <w:sz w:val="13"/>
        </w:rPr>
      </w:pPr>
      <w:r>
        <w:rPr>
          <w:rFonts w:ascii="Trebuchet MS"/>
          <w:w w:val="90"/>
          <w:sz w:val="13"/>
        </w:rPr>
        <w:t>Nombre</w:t>
      </w:r>
      <w:r>
        <w:rPr>
          <w:rFonts w:ascii="Trebuchet MS"/>
          <w:spacing w:val="4"/>
          <w:w w:val="90"/>
          <w:sz w:val="13"/>
        </w:rPr>
        <w:t> </w:t>
      </w:r>
      <w:r>
        <w:rPr>
          <w:rFonts w:ascii="Trebuchet MS"/>
          <w:w w:val="90"/>
          <w:sz w:val="13"/>
        </w:rPr>
        <w:t>de</w:t>
      </w:r>
      <w:r>
        <w:rPr>
          <w:rFonts w:ascii="Trebuchet MS"/>
          <w:spacing w:val="4"/>
          <w:w w:val="90"/>
          <w:sz w:val="13"/>
        </w:rPr>
        <w:t> </w:t>
      </w:r>
      <w:r>
        <w:rPr>
          <w:rFonts w:ascii="Trebuchet MS"/>
          <w:w w:val="90"/>
          <w:sz w:val="13"/>
        </w:rPr>
        <w:t>reconocimiento</w:t>
      </w:r>
      <w:r>
        <w:rPr>
          <w:rFonts w:ascii="Trebuchet MS"/>
          <w:spacing w:val="4"/>
          <w:w w:val="90"/>
          <w:sz w:val="13"/>
        </w:rPr>
        <w:t> </w:t>
      </w:r>
      <w:r>
        <w:rPr>
          <w:rFonts w:ascii="Trebuchet MS"/>
          <w:w w:val="90"/>
          <w:sz w:val="13"/>
        </w:rPr>
        <w:t>(DN):</w:t>
      </w:r>
      <w:r>
        <w:rPr>
          <w:rFonts w:ascii="Trebuchet MS"/>
          <w:spacing w:val="-32"/>
          <w:w w:val="90"/>
          <w:sz w:val="13"/>
        </w:rPr>
        <w:t> </w:t>
      </w:r>
      <w:r>
        <w:rPr>
          <w:rFonts w:ascii="Trebuchet MS"/>
          <w:sz w:val="13"/>
        </w:rPr>
        <w:t>c=ES,</w:t>
      </w:r>
    </w:p>
    <w:p>
      <w:pPr>
        <w:spacing w:line="244" w:lineRule="auto" w:before="0"/>
        <w:ind w:left="539" w:right="5857" w:firstLine="0"/>
        <w:jc w:val="left"/>
        <w:rPr>
          <w:rFonts w:ascii="Trebuchet MS" w:hAnsi="Trebuchet MS"/>
          <w:sz w:val="13"/>
        </w:rPr>
      </w:pPr>
      <w:r>
        <w:rPr>
          <w:rFonts w:ascii="Trebuchet MS" w:hAnsi="Trebuchet MS"/>
          <w:w w:val="90"/>
          <w:sz w:val="13"/>
        </w:rPr>
        <w:t>serialNumber=IDCES-42064745E,</w:t>
      </w:r>
      <w:r>
        <w:rPr>
          <w:rFonts w:ascii="Trebuchet MS" w:hAnsi="Trebuchet MS"/>
          <w:spacing w:val="1"/>
          <w:w w:val="90"/>
          <w:sz w:val="13"/>
        </w:rPr>
        <w:t> </w:t>
      </w:r>
      <w:r>
        <w:rPr>
          <w:rFonts w:ascii="Trebuchet MS" w:hAnsi="Trebuchet MS"/>
          <w:w w:val="95"/>
          <w:sz w:val="13"/>
        </w:rPr>
        <w:t>givenName=MANUEL RAMON,</w:t>
      </w:r>
      <w:r>
        <w:rPr>
          <w:rFonts w:ascii="Trebuchet MS" w:hAnsi="Trebuchet MS"/>
          <w:spacing w:val="1"/>
          <w:w w:val="95"/>
          <w:sz w:val="13"/>
        </w:rPr>
        <w:t> </w:t>
      </w:r>
      <w:r>
        <w:rPr>
          <w:rFonts w:ascii="Trebuchet MS" w:hAnsi="Trebuchet MS"/>
          <w:w w:val="95"/>
          <w:sz w:val="13"/>
        </w:rPr>
        <w:t>sn=PEÑA DIAZ, cn=PEÑA DIAZ</w:t>
      </w:r>
      <w:r>
        <w:rPr>
          <w:rFonts w:ascii="Trebuchet MS" w:hAnsi="Trebuchet MS"/>
          <w:spacing w:val="1"/>
          <w:w w:val="95"/>
          <w:sz w:val="13"/>
        </w:rPr>
        <w:t> </w:t>
      </w:r>
      <w:r>
        <w:rPr>
          <w:rFonts w:ascii="Trebuchet MS" w:hAnsi="Trebuchet MS"/>
          <w:w w:val="95"/>
          <w:sz w:val="13"/>
        </w:rPr>
        <w:t>MANUEL RAMON - 42064745E</w:t>
      </w:r>
      <w:r>
        <w:rPr>
          <w:rFonts w:ascii="Trebuchet MS" w:hAnsi="Trebuchet MS"/>
          <w:spacing w:val="1"/>
          <w:w w:val="95"/>
          <w:sz w:val="13"/>
        </w:rPr>
        <w:t> </w:t>
      </w:r>
      <w:r>
        <w:rPr>
          <w:rFonts w:ascii="Trebuchet MS" w:hAnsi="Trebuchet MS"/>
          <w:w w:val="85"/>
          <w:sz w:val="13"/>
        </w:rPr>
        <w:t>Fecha:</w:t>
      </w:r>
      <w:r>
        <w:rPr>
          <w:rFonts w:ascii="Trebuchet MS" w:hAnsi="Trebuchet MS"/>
          <w:spacing w:val="-1"/>
          <w:w w:val="85"/>
          <w:sz w:val="13"/>
        </w:rPr>
        <w:t> </w:t>
      </w:r>
      <w:r>
        <w:rPr>
          <w:rFonts w:ascii="Trebuchet MS" w:hAnsi="Trebuchet MS"/>
          <w:w w:val="85"/>
          <w:sz w:val="13"/>
        </w:rPr>
        <w:t>2023.02.24 11:03:06 Z</w:t>
      </w:r>
    </w:p>
    <w:p>
      <w:pPr>
        <w:spacing w:after="0" w:line="244" w:lineRule="auto"/>
        <w:jc w:val="left"/>
        <w:rPr>
          <w:rFonts w:ascii="Trebuchet MS" w:hAnsi="Trebuchet MS"/>
          <w:sz w:val="13"/>
        </w:rPr>
        <w:sectPr>
          <w:type w:val="continuous"/>
          <w:pgSz w:w="11910" w:h="16850"/>
          <w:pgMar w:top="1380" w:bottom="280" w:left="200" w:right="562"/>
          <w:cols w:num="2" w:equalWidth="0">
            <w:col w:w="2816" w:space="40"/>
            <w:col w:w="8292"/>
          </w:cols>
        </w:sectPr>
      </w:pPr>
    </w:p>
    <w:p>
      <w:pPr>
        <w:pStyle w:val="BodyText"/>
        <w:spacing w:before="89"/>
        <w:ind w:left="1218"/>
      </w:pPr>
      <w:r>
        <w:rPr>
          <w:w w:val="95"/>
        </w:rPr>
        <w:t>Manuel</w:t>
      </w:r>
      <w:r>
        <w:rPr>
          <w:spacing w:val="6"/>
          <w:w w:val="95"/>
        </w:rPr>
        <w:t> </w:t>
      </w:r>
      <w:r>
        <w:rPr>
          <w:w w:val="95"/>
        </w:rPr>
        <w:t>R.</w:t>
      </w:r>
      <w:r>
        <w:rPr>
          <w:spacing w:val="2"/>
          <w:w w:val="95"/>
        </w:rPr>
        <w:t> </w:t>
      </w:r>
      <w:r>
        <w:rPr>
          <w:w w:val="95"/>
        </w:rPr>
        <w:t>Peña</w:t>
      </w:r>
      <w:r>
        <w:rPr>
          <w:spacing w:val="3"/>
          <w:w w:val="95"/>
        </w:rPr>
        <w:t> </w:t>
      </w:r>
      <w:r>
        <w:rPr>
          <w:w w:val="95"/>
        </w:rPr>
        <w:t>Díaz</w:t>
      </w:r>
    </w:p>
    <w:p>
      <w:pPr>
        <w:pStyle w:val="BodyText"/>
        <w:spacing w:before="4"/>
        <w:ind w:left="1218"/>
      </w:pPr>
      <w:r>
        <w:rPr>
          <w:w w:val="95"/>
        </w:rPr>
        <w:t>Santa</w:t>
      </w:r>
      <w:r>
        <w:rPr>
          <w:spacing w:val="-11"/>
          <w:w w:val="95"/>
        </w:rPr>
        <w:t> </w:t>
      </w:r>
      <w:r>
        <w:rPr>
          <w:w w:val="95"/>
        </w:rPr>
        <w:t>Cruz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Tenerife</w:t>
      </w:r>
      <w:r>
        <w:rPr>
          <w:spacing w:val="-11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24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febrero</w:t>
      </w:r>
      <w:r>
        <w:rPr>
          <w:spacing w:val="-10"/>
          <w:w w:val="95"/>
        </w:rPr>
        <w:t> </w:t>
      </w:r>
      <w:r>
        <w:rPr>
          <w:w w:val="95"/>
        </w:rPr>
        <w:t>2023.</w:t>
      </w:r>
    </w:p>
    <w:p>
      <w:pPr>
        <w:spacing w:after="0"/>
        <w:sectPr>
          <w:type w:val="continuous"/>
          <w:pgSz w:w="11910" w:h="16850"/>
          <w:pgMar w:top="1380" w:bottom="280" w:left="200" w:right="562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Heading3"/>
        <w:spacing w:before="103"/>
        <w:ind w:right="565"/>
        <w:rPr>
          <w:rFonts w:ascii="Tahoma"/>
        </w:rPr>
      </w:pPr>
      <w:r>
        <w:rPr>
          <w:rFonts w:ascii="Tahoma"/>
          <w:w w:val="90"/>
        </w:rPr>
        <w:t>ANEXO</w:t>
      </w:r>
      <w:r>
        <w:rPr>
          <w:rFonts w:ascii="Tahoma"/>
          <w:spacing w:val="27"/>
          <w:w w:val="90"/>
        </w:rPr>
        <w:t> </w:t>
      </w:r>
      <w:r>
        <w:rPr>
          <w:rFonts w:ascii="Tahoma"/>
          <w:w w:val="90"/>
        </w:rPr>
        <w:t>I</w:t>
      </w:r>
    </w:p>
    <w:p>
      <w:pPr>
        <w:spacing w:after="0"/>
        <w:rPr>
          <w:rFonts w:ascii="Tahoma"/>
        </w:rPr>
        <w:sectPr>
          <w:headerReference w:type="default" r:id="rId10"/>
          <w:footerReference w:type="default" r:id="rId11"/>
          <w:pgSz w:w="11910" w:h="16850"/>
          <w:pgMar w:header="0" w:footer="0" w:top="1600" w:bottom="280" w:left="200" w:right="562"/>
        </w:sectPr>
      </w:pPr>
    </w:p>
    <w:p>
      <w:pPr>
        <w:spacing w:before="7"/>
        <w:ind w:left="1590" w:right="1035" w:firstLine="0"/>
        <w:jc w:val="center"/>
        <w:rPr>
          <w:rFonts w:ascii="Calibri"/>
          <w:b/>
          <w:sz w:val="32"/>
        </w:rPr>
      </w:pPr>
      <w:r>
        <w:rPr>
          <w:rFonts w:ascii="Calibri"/>
          <w:b/>
          <w:color w:val="231F20"/>
          <w:sz w:val="32"/>
        </w:rPr>
        <w:t>ANEXO</w:t>
      </w:r>
      <w:r>
        <w:rPr>
          <w:rFonts w:ascii="Calibri"/>
          <w:b/>
          <w:color w:val="231F20"/>
          <w:spacing w:val="-2"/>
          <w:sz w:val="32"/>
        </w:rPr>
        <w:t> </w:t>
      </w:r>
      <w:r>
        <w:rPr>
          <w:rFonts w:ascii="Calibri"/>
          <w:b/>
          <w:color w:val="231F20"/>
          <w:sz w:val="32"/>
        </w:rPr>
        <w:t>I</w:t>
      </w:r>
    </w:p>
    <w:p>
      <w:pPr>
        <w:pStyle w:val="BodyText"/>
        <w:spacing w:before="9"/>
        <w:rPr>
          <w:rFonts w:ascii="Calibri"/>
          <w:b/>
          <w:sz w:val="24"/>
        </w:rPr>
      </w:pPr>
    </w:p>
    <w:p>
      <w:pPr>
        <w:spacing w:before="0"/>
        <w:ind w:left="1590" w:right="1037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231F20"/>
          <w:sz w:val="18"/>
          <w:u w:val="single" w:color="231F20"/>
        </w:rPr>
        <w:t>MEMORIA</w:t>
      </w:r>
      <w:r>
        <w:rPr>
          <w:rFonts w:ascii="Calibri" w:hAnsi="Calibri"/>
          <w:b/>
          <w:color w:val="231F20"/>
          <w:spacing w:val="-4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ECONÓMICA</w:t>
      </w:r>
      <w:r>
        <w:rPr>
          <w:rFonts w:ascii="Calibri" w:hAnsi="Calibri"/>
          <w:b/>
          <w:color w:val="231F20"/>
          <w:spacing w:val="-4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ABREVIADA</w:t>
      </w:r>
      <w:r>
        <w:rPr>
          <w:rFonts w:ascii="Calibri" w:hAnsi="Calibri"/>
          <w:b/>
          <w:color w:val="231F20"/>
          <w:spacing w:val="-4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JUSTIFICATIVA</w:t>
      </w:r>
      <w:r>
        <w:rPr>
          <w:rFonts w:ascii="Calibri" w:hAnsi="Calibri"/>
          <w:b/>
          <w:color w:val="231F20"/>
          <w:spacing w:val="-3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DEL</w:t>
      </w:r>
      <w:r>
        <w:rPr>
          <w:rFonts w:ascii="Calibri" w:hAnsi="Calibri"/>
          <w:b/>
          <w:color w:val="231F20"/>
          <w:spacing w:val="-3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COSTE</w:t>
      </w:r>
      <w:r>
        <w:rPr>
          <w:rFonts w:ascii="Calibri" w:hAnsi="Calibri"/>
          <w:b/>
          <w:color w:val="231F20"/>
          <w:spacing w:val="-3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DE</w:t>
      </w:r>
      <w:r>
        <w:rPr>
          <w:rFonts w:ascii="Calibri" w:hAnsi="Calibri"/>
          <w:b/>
          <w:color w:val="231F20"/>
          <w:spacing w:val="-3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LAS</w:t>
      </w:r>
      <w:r>
        <w:rPr>
          <w:rFonts w:ascii="Calibri" w:hAnsi="Calibri"/>
          <w:b/>
          <w:color w:val="231F20"/>
          <w:spacing w:val="-3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ACTIVIDADES</w:t>
      </w:r>
      <w:r>
        <w:rPr>
          <w:rFonts w:ascii="Calibri" w:hAnsi="Calibri"/>
          <w:b/>
          <w:color w:val="231F20"/>
          <w:spacing w:val="-5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REALIZADAS.</w:t>
      </w:r>
      <w:r>
        <w:rPr>
          <w:rFonts w:ascii="Calibri" w:hAnsi="Calibri"/>
          <w:b/>
          <w:color w:val="231F20"/>
          <w:spacing w:val="-4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EJERCICIO</w:t>
      </w:r>
      <w:r>
        <w:rPr>
          <w:rFonts w:ascii="Calibri" w:hAnsi="Calibri"/>
          <w:b/>
          <w:color w:val="231F20"/>
          <w:spacing w:val="-2"/>
          <w:sz w:val="18"/>
          <w:u w:val="single" w:color="231F20"/>
        </w:rPr>
        <w:t> </w:t>
      </w:r>
      <w:r>
        <w:rPr>
          <w:rFonts w:ascii="Calibri" w:hAnsi="Calibri"/>
          <w:b/>
          <w:color w:val="231F20"/>
          <w:sz w:val="18"/>
          <w:u w:val="single" w:color="231F20"/>
        </w:rPr>
        <w:t>2022.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after="1"/>
        <w:rPr>
          <w:rFonts w:ascii="Calibri"/>
          <w:b/>
          <w:sz w:val="11"/>
        </w:rPr>
      </w:pPr>
    </w:p>
    <w:tbl>
      <w:tblPr>
        <w:tblW w:w="0" w:type="auto"/>
        <w:jc w:val="left"/>
        <w:tblInd w:w="150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8"/>
        <w:gridCol w:w="4700"/>
        <w:gridCol w:w="1879"/>
      </w:tblGrid>
      <w:tr>
        <w:trPr>
          <w:trHeight w:val="301" w:hRule="atLeast"/>
        </w:trPr>
        <w:tc>
          <w:tcPr>
            <w:tcW w:w="2118" w:type="dxa"/>
          </w:tcPr>
          <w:p>
            <w:pPr>
              <w:pStyle w:val="TableParagraph"/>
              <w:spacing w:line="240" w:lineRule="auto" w:before="30"/>
              <w:ind w:left="529" w:right="52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CUENTA</w:t>
            </w:r>
          </w:p>
        </w:tc>
        <w:tc>
          <w:tcPr>
            <w:tcW w:w="4700" w:type="dxa"/>
          </w:tcPr>
          <w:p>
            <w:pPr>
              <w:pStyle w:val="TableParagraph"/>
              <w:spacing w:line="240" w:lineRule="auto" w:before="30"/>
              <w:ind w:left="14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CONCEPTO</w:t>
            </w:r>
            <w:r>
              <w:rPr>
                <w:b/>
                <w:color w:val="231F20"/>
                <w:spacing w:val="-5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DE</w:t>
            </w:r>
            <w:r>
              <w:rPr>
                <w:b/>
                <w:color w:val="231F20"/>
                <w:spacing w:val="-4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GASTO</w:t>
            </w:r>
          </w:p>
        </w:tc>
        <w:tc>
          <w:tcPr>
            <w:tcW w:w="1879" w:type="dxa"/>
          </w:tcPr>
          <w:p>
            <w:pPr>
              <w:pStyle w:val="TableParagraph"/>
              <w:spacing w:line="240" w:lineRule="auto" w:before="30"/>
              <w:ind w:left="54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IMPORTE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6000000001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COMPRAS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ALIMENTOS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GRANADILLA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30.534,63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6000000002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COMPRAS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FARMACIA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12.713,79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6000000003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COMPRAS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LABORATORIO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14.158,02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6020000000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COMPRAS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OTROS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APROVISIONAMIENTOS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157,81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6220000001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MANTENIMIENTO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CONSERVACION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EDIFIC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8.032,30</w:t>
            </w:r>
          </w:p>
        </w:tc>
      </w:tr>
      <w:tr>
        <w:trPr>
          <w:trHeight w:val="301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9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6220000003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9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MANTEN.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REPAR.EQUIPOS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INFORMATICO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9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3.957,96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6220000004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MANTENIM.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CONSERV.EQ.INFORMACION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1.370,56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6230000002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AUDITORIA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4.558,20</w:t>
            </w:r>
          </w:p>
        </w:tc>
      </w:tr>
      <w:tr>
        <w:trPr>
          <w:trHeight w:val="300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7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6230000006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GASTOS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NOTARIA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7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81,21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6230000008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SERVICIOS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PROFESIONALES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INDEPEND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5.832,99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6250000000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PRIMA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SEGURO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12,00</w:t>
            </w:r>
          </w:p>
        </w:tc>
      </w:tr>
      <w:tr>
        <w:trPr>
          <w:trHeight w:val="301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9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6260000004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9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SERVICIOS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BANCARIOS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CAJASIETE.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9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76,80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6260000005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SERVICIOS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BANCARIOS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TRIODOS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BANK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1.632,65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6280000001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SUMINISTRO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AGUA.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1.389,30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6280000002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SUMINISTRO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LUZ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466,23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6280000003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SUMINISTRO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COMBUSTIBLE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2.211,31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6290000001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MATERIAL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OFICINA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4.466,98</w:t>
            </w:r>
          </w:p>
        </w:tc>
      </w:tr>
      <w:tr>
        <w:trPr>
          <w:trHeight w:val="301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9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6290000002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9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GASTOS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TELEFONOS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9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9.547,38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6290000003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GASTOS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LIMPIEZA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14.308,88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6290000013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GTOS.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SERVICIOS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DIVERSOS.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55.923,78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7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6400000000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SUELDOS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SALARIOS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7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905.099,25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6420000001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SEGURIDAD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SOC.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CGO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EMPRESA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284.574,54</w:t>
            </w:r>
          </w:p>
        </w:tc>
      </w:tr>
      <w:tr>
        <w:trPr>
          <w:trHeight w:val="299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6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6690000000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6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GASTOS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FINANCIEROS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3.363,96</w:t>
            </w:r>
          </w:p>
        </w:tc>
      </w:tr>
      <w:tr>
        <w:trPr>
          <w:trHeight w:val="301" w:hRule="atLeast"/>
        </w:trPr>
        <w:tc>
          <w:tcPr>
            <w:tcW w:w="2118" w:type="dxa"/>
          </w:tcPr>
          <w:p>
            <w:pPr>
              <w:pStyle w:val="TableParagraph"/>
              <w:spacing w:line="223" w:lineRule="exact" w:before="59"/>
              <w:ind w:left="529" w:right="52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6210000000</w:t>
            </w:r>
          </w:p>
        </w:tc>
        <w:tc>
          <w:tcPr>
            <w:tcW w:w="4700" w:type="dxa"/>
          </w:tcPr>
          <w:p>
            <w:pPr>
              <w:pStyle w:val="TableParagraph"/>
              <w:spacing w:line="223" w:lineRule="exact" w:before="59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ARRENDAMIENTOS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CANONES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9"/>
              <w:ind w:right="5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346,12</w:t>
            </w:r>
          </w:p>
        </w:tc>
      </w:tr>
      <w:tr>
        <w:trPr>
          <w:trHeight w:val="299" w:hRule="atLeast"/>
        </w:trPr>
        <w:tc>
          <w:tcPr>
            <w:tcW w:w="6818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23" w:lineRule="exact" w:before="56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TOTAL</w:t>
            </w:r>
            <w:r>
              <w:rPr>
                <w:b/>
                <w:color w:val="231F20"/>
                <w:spacing w:val="-6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GASTOS</w:t>
            </w:r>
          </w:p>
        </w:tc>
        <w:tc>
          <w:tcPr>
            <w:tcW w:w="1879" w:type="dxa"/>
          </w:tcPr>
          <w:p>
            <w:pPr>
              <w:pStyle w:val="TableParagraph"/>
              <w:spacing w:line="223" w:lineRule="exact" w:before="56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1.364.816,65</w:t>
            </w:r>
          </w:p>
        </w:tc>
      </w:tr>
    </w:tbl>
    <w:p>
      <w:pPr>
        <w:pStyle w:val="BodyText"/>
        <w:spacing w:before="3"/>
        <w:rPr>
          <w:rFonts w:ascii="Calibri"/>
          <w:b/>
          <w:sz w:val="26"/>
        </w:rPr>
      </w:pPr>
    </w:p>
    <w:p>
      <w:pPr>
        <w:pStyle w:val="Heading5"/>
        <w:ind w:left="1590" w:right="1036" w:firstLine="0"/>
        <w:jc w:val="center"/>
        <w:rPr>
          <w:rFonts w:ascii="Calibri"/>
        </w:rPr>
      </w:pPr>
      <w:r>
        <w:rPr>
          <w:rFonts w:ascii="Calibri"/>
          <w:color w:val="231F20"/>
        </w:rPr>
        <w:t>A.N.T.A.D.</w:t>
      </w:r>
    </w:p>
    <w:p>
      <w:pPr>
        <w:spacing w:before="21"/>
        <w:ind w:left="1589" w:right="1037" w:firstLine="0"/>
        <w:jc w:val="center"/>
        <w:rPr>
          <w:rFonts w:ascii="Calibri"/>
          <w:sz w:val="24"/>
        </w:rPr>
      </w:pPr>
      <w:r>
        <w:rPr>
          <w:rFonts w:ascii="Calibri"/>
          <w:color w:val="231F20"/>
          <w:sz w:val="24"/>
        </w:rPr>
        <w:t>Puerto</w:t>
      </w:r>
      <w:r>
        <w:rPr>
          <w:rFonts w:ascii="Calibri"/>
          <w:color w:val="231F20"/>
          <w:spacing w:val="-1"/>
          <w:sz w:val="24"/>
        </w:rPr>
        <w:t> </w:t>
      </w:r>
      <w:r>
        <w:rPr>
          <w:rFonts w:ascii="Calibri"/>
          <w:color w:val="231F20"/>
          <w:sz w:val="24"/>
        </w:rPr>
        <w:t>de la Cruz a</w:t>
      </w:r>
      <w:r>
        <w:rPr>
          <w:rFonts w:ascii="Calibri"/>
          <w:color w:val="231F20"/>
          <w:spacing w:val="-2"/>
          <w:sz w:val="24"/>
        </w:rPr>
        <w:t> </w:t>
      </w:r>
      <w:r>
        <w:rPr>
          <w:rFonts w:ascii="Calibri"/>
          <w:color w:val="231F20"/>
          <w:sz w:val="24"/>
        </w:rPr>
        <w:t>22</w:t>
      </w:r>
      <w:r>
        <w:rPr>
          <w:rFonts w:ascii="Calibri"/>
          <w:color w:val="231F20"/>
          <w:spacing w:val="-2"/>
          <w:sz w:val="24"/>
        </w:rPr>
        <w:t> </w:t>
      </w:r>
      <w:r>
        <w:rPr>
          <w:rFonts w:ascii="Calibri"/>
          <w:color w:val="231F20"/>
          <w:sz w:val="24"/>
        </w:rPr>
        <w:t>de</w:t>
      </w:r>
      <w:r>
        <w:rPr>
          <w:rFonts w:ascii="Calibri"/>
          <w:color w:val="231F20"/>
          <w:spacing w:val="-2"/>
          <w:sz w:val="24"/>
        </w:rPr>
        <w:t> </w:t>
      </w:r>
      <w:r>
        <w:rPr>
          <w:rFonts w:ascii="Calibri"/>
          <w:color w:val="231F20"/>
          <w:sz w:val="24"/>
        </w:rPr>
        <w:t>febrero</w:t>
      </w:r>
      <w:r>
        <w:rPr>
          <w:rFonts w:ascii="Calibri"/>
          <w:color w:val="231F20"/>
          <w:spacing w:val="-1"/>
          <w:sz w:val="24"/>
        </w:rPr>
        <w:t> </w:t>
      </w:r>
      <w:r>
        <w:rPr>
          <w:rFonts w:ascii="Calibri"/>
          <w:color w:val="231F20"/>
          <w:sz w:val="24"/>
        </w:rPr>
        <w:t>de</w:t>
      </w:r>
      <w:r>
        <w:rPr>
          <w:rFonts w:ascii="Calibri"/>
          <w:color w:val="231F20"/>
          <w:spacing w:val="-2"/>
          <w:sz w:val="24"/>
        </w:rPr>
        <w:t> </w:t>
      </w:r>
      <w:r>
        <w:rPr>
          <w:rFonts w:ascii="Calibri"/>
          <w:color w:val="231F20"/>
          <w:sz w:val="24"/>
        </w:rPr>
        <w:t>2023</w:t>
      </w:r>
    </w:p>
    <w:p>
      <w:pPr>
        <w:pStyle w:val="BodyText"/>
        <w:spacing w:before="5"/>
        <w:rPr>
          <w:rFonts w:ascii="Calibri"/>
          <w:sz w:val="9"/>
        </w:rPr>
      </w:pPr>
    </w:p>
    <w:p>
      <w:pPr>
        <w:spacing w:after="0"/>
        <w:rPr>
          <w:rFonts w:ascii="Calibri"/>
          <w:sz w:val="9"/>
        </w:rPr>
        <w:sectPr>
          <w:headerReference w:type="default" r:id="rId12"/>
          <w:footerReference w:type="default" r:id="rId13"/>
          <w:pgSz w:w="11910" w:h="16840"/>
          <w:pgMar w:header="0" w:footer="0" w:top="1440" w:bottom="280" w:left="200" w:right="560"/>
        </w:sectPr>
      </w:pPr>
    </w:p>
    <w:p>
      <w:pPr>
        <w:spacing w:line="254" w:lineRule="auto" w:before="112"/>
        <w:ind w:left="4235" w:right="0" w:firstLine="0"/>
        <w:jc w:val="left"/>
        <w:rPr>
          <w:rFonts w:ascii="Trebuchet MS"/>
          <w:sz w:val="30"/>
        </w:rPr>
      </w:pPr>
      <w:r>
        <w:rPr/>
        <w:pict>
          <v:shape style="position:absolute;margin-left:270.144012pt;margin-top:6.498568pt;width:74.45pt;height:73.95pt;mso-position-horizontal-relative:page;mso-position-vertical-relative:paragraph;z-index:-18758144" coordorigin="5403,130" coordsize="1489,1479" path="m5671,1296l5564,1363,5487,1430,5438,1492,5411,1544,5403,1584,5412,1603,5421,1608,5520,1608,5525,1605,5432,1605,5439,1563,5470,1505,5521,1437,5590,1365,5671,1296xm6040,130l6010,150,5995,196,5989,248,5988,285,5989,318,5992,354,5997,392,6003,432,6011,471,6019,512,6029,554,6040,595,6035,621,6022,663,6002,720,5975,788,5942,867,5904,952,5861,1041,5816,1132,5768,1221,5718,1308,5667,1388,5617,1459,5567,1519,5519,1565,5474,1595,5432,1605,5525,1605,5541,1597,5585,1560,5634,1506,5689,1435,5750,1345,5817,1235,5831,1231,5817,1231,5876,1126,5924,1034,5964,953,5996,883,6021,821,6040,767,6055,720,6067,679,6120,679,6113,663,6087,591,6098,514,6067,514,6050,447,6038,383,6031,323,6029,268,6030,245,6033,206,6042,166,6061,139,6098,139,6078,131,6040,130xm6854,1228l6840,1230,6828,1238,6820,1249,6817,1264,6820,1278,6828,1289,6840,1296,6854,1299,6869,1296,6877,1291,6839,1291,6825,1279,6825,1264,6827,1253,6834,1243,6843,1237,6854,1235,6877,1235,6869,1230,6854,1228xm6877,1235l6854,1235,6866,1237,6875,1243,6881,1253,6883,1264,6883,1279,6872,1291,6877,1291,6881,1289,6889,1278,6892,1264,6889,1249,6881,1238,6877,1235xm6864,1240l6840,1240,6840,1284,6848,1284,6848,1267,6867,1267,6866,1266,6861,1264,6871,1261,6848,1261,6848,1249,6870,1249,6869,1246,6864,1240xm6867,1267l6857,1267,6860,1272,6861,1276,6863,1284,6871,1284,6869,1276,6869,1270,6867,1267xm6870,1249l6858,1249,6861,1250,6861,1260,6857,1261,6871,1261,6871,1255,6870,1249xm6120,679l6067,679,6113,780,6161,862,6210,928,6257,979,6302,1018,6343,1047,6378,1068,6301,1083,6221,1100,6140,1120,6059,1143,5977,1169,5896,1198,5817,1231,5831,1231,5886,1213,5959,1192,6035,1173,6114,1155,6194,1140,6275,1127,6355,1115,6434,1106,6548,1106,6523,1096,6588,1092,6666,1091,6860,1091,6821,1070,6765,1058,6457,1058,6421,1038,6387,1016,6353,993,6320,970,6269,921,6222,864,6181,801,6144,734,6120,679xm6548,1106l6434,1106,6513,1143,6593,1173,6669,1195,6739,1209,6798,1214,6829,1212,6853,1206,6868,1195,6871,1190,6830,1190,6770,1183,6695,1164,6611,1134,6548,1106xm6877,1179l6868,1183,6857,1186,6844,1189,6830,1190,6871,1190,6877,1179xm6860,1091l6666,1091,6746,1094,6816,1106,6865,1128,6883,1162,6887,1152,6892,1147,6892,1137,6873,1098,6860,1091xm6639,1047l6598,1048,6554,1051,6457,1058,6765,1058,6741,1053,6639,1047xm6112,254l6104,299,6095,357,6083,428,6067,514,6098,514,6099,504,6106,420,6109,338,6112,254xm6098,139l6061,139,6077,149,6093,166,6105,191,6112,227,6118,171,6106,142,6098,139xe" filled="true" fillcolor="#facbcd" stroked="false">
            <v:path arrowok="t"/>
            <v:fill type="solid"/>
            <w10:wrap type="none"/>
          </v:shape>
        </w:pict>
      </w:r>
      <w:r>
        <w:rPr>
          <w:rFonts w:ascii="Trebuchet MS"/>
          <w:color w:val="231F20"/>
          <w:sz w:val="30"/>
        </w:rPr>
        <w:t>78603236T</w:t>
      </w:r>
      <w:r>
        <w:rPr>
          <w:rFonts w:ascii="Trebuchet MS"/>
          <w:color w:val="231F20"/>
          <w:spacing w:val="1"/>
          <w:sz w:val="30"/>
        </w:rPr>
        <w:t> </w:t>
      </w:r>
      <w:r>
        <w:rPr>
          <w:rFonts w:ascii="Trebuchet MS"/>
          <w:color w:val="231F20"/>
          <w:sz w:val="30"/>
        </w:rPr>
        <w:t>ANGEL</w:t>
      </w:r>
      <w:r>
        <w:rPr>
          <w:rFonts w:ascii="Trebuchet MS"/>
          <w:color w:val="231F20"/>
          <w:spacing w:val="1"/>
          <w:sz w:val="30"/>
        </w:rPr>
        <w:t> </w:t>
      </w:r>
      <w:r>
        <w:rPr>
          <w:rFonts w:ascii="Trebuchet MS"/>
          <w:color w:val="231F20"/>
          <w:w w:val="90"/>
          <w:sz w:val="30"/>
        </w:rPr>
        <w:t>BAUTE (R:</w:t>
      </w:r>
      <w:r>
        <w:rPr>
          <w:rFonts w:ascii="Trebuchet MS"/>
          <w:color w:val="231F20"/>
          <w:spacing w:val="1"/>
          <w:w w:val="90"/>
          <w:sz w:val="30"/>
        </w:rPr>
        <w:t> </w:t>
      </w:r>
      <w:r>
        <w:rPr>
          <w:rFonts w:ascii="Trebuchet MS"/>
          <w:color w:val="231F20"/>
          <w:w w:val="95"/>
          <w:sz w:val="30"/>
        </w:rPr>
        <w:t>G38310553)</w:t>
      </w:r>
    </w:p>
    <w:p>
      <w:pPr>
        <w:pStyle w:val="BodyText"/>
        <w:spacing w:before="2"/>
        <w:rPr>
          <w:rFonts w:ascii="Trebuchet MS"/>
          <w:sz w:val="17"/>
        </w:rPr>
      </w:pPr>
      <w:r>
        <w:rPr/>
        <w:br w:type="column"/>
      </w:r>
      <w:r>
        <w:rPr>
          <w:rFonts w:ascii="Trebuchet MS"/>
          <w:sz w:val="17"/>
        </w:rPr>
      </w:r>
    </w:p>
    <w:p>
      <w:pPr>
        <w:spacing w:line="249" w:lineRule="auto" w:before="1"/>
        <w:ind w:left="150" w:right="3531" w:firstLine="0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2"/>
          <w:w w:val="95"/>
          <w:sz w:val="18"/>
        </w:rPr>
        <w:t>Firmado </w:t>
      </w:r>
      <w:r>
        <w:rPr>
          <w:rFonts w:ascii="Trebuchet MS"/>
          <w:color w:val="231F20"/>
          <w:spacing w:val="-1"/>
          <w:w w:val="95"/>
          <w:sz w:val="18"/>
        </w:rPr>
        <w:t>digitalmente</w:t>
      </w:r>
      <w:r>
        <w:rPr>
          <w:rFonts w:ascii="Trebuchet MS"/>
          <w:color w:val="231F20"/>
          <w:spacing w:val="-49"/>
          <w:w w:val="95"/>
          <w:sz w:val="18"/>
        </w:rPr>
        <w:t> </w:t>
      </w:r>
      <w:r>
        <w:rPr>
          <w:rFonts w:ascii="Trebuchet MS"/>
          <w:color w:val="231F20"/>
          <w:w w:val="95"/>
          <w:sz w:val="18"/>
        </w:rPr>
        <w:t>por</w:t>
      </w:r>
      <w:r>
        <w:rPr>
          <w:rFonts w:ascii="Trebuchet MS"/>
          <w:color w:val="231F20"/>
          <w:spacing w:val="48"/>
          <w:sz w:val="18"/>
        </w:rPr>
        <w:t> </w:t>
      </w:r>
      <w:r>
        <w:rPr>
          <w:rFonts w:ascii="Trebuchet MS"/>
          <w:color w:val="231F20"/>
          <w:w w:val="95"/>
          <w:sz w:val="18"/>
        </w:rPr>
        <w:t>78603236T</w:t>
      </w:r>
      <w:r>
        <w:rPr>
          <w:rFonts w:ascii="Trebuchet MS"/>
          <w:color w:val="231F20"/>
          <w:spacing w:val="1"/>
          <w:w w:val="95"/>
          <w:sz w:val="18"/>
        </w:rPr>
        <w:t> </w:t>
      </w:r>
      <w:r>
        <w:rPr>
          <w:rFonts w:ascii="Trebuchet MS"/>
          <w:color w:val="231F20"/>
          <w:w w:val="90"/>
          <w:sz w:val="18"/>
        </w:rPr>
        <w:t>ANGEL BAUTE (R:</w:t>
      </w:r>
      <w:r>
        <w:rPr>
          <w:rFonts w:ascii="Trebuchet MS"/>
          <w:color w:val="231F20"/>
          <w:spacing w:val="1"/>
          <w:w w:val="90"/>
          <w:sz w:val="18"/>
        </w:rPr>
        <w:t> </w:t>
      </w:r>
      <w:r>
        <w:rPr>
          <w:rFonts w:ascii="Trebuchet MS"/>
          <w:color w:val="231F20"/>
          <w:sz w:val="18"/>
        </w:rPr>
        <w:t>G38310553)</w:t>
      </w:r>
    </w:p>
    <w:p>
      <w:pPr>
        <w:spacing w:line="206" w:lineRule="exact" w:before="0"/>
        <w:ind w:left="150" w:right="0" w:firstLine="0"/>
        <w:jc w:val="left"/>
        <w:rPr>
          <w:rFonts w:ascii="Trebuchet MS"/>
          <w:sz w:val="18"/>
        </w:rPr>
      </w:pPr>
      <w:r>
        <w:rPr>
          <w:rFonts w:ascii="Trebuchet MS"/>
          <w:color w:val="231F20"/>
          <w:w w:val="90"/>
          <w:sz w:val="18"/>
        </w:rPr>
        <w:t>Fecha:</w:t>
      </w:r>
      <w:r>
        <w:rPr>
          <w:rFonts w:ascii="Trebuchet MS"/>
          <w:color w:val="231F20"/>
          <w:spacing w:val="-6"/>
          <w:w w:val="90"/>
          <w:sz w:val="18"/>
        </w:rPr>
        <w:t> </w:t>
      </w:r>
      <w:r>
        <w:rPr>
          <w:rFonts w:ascii="Trebuchet MS"/>
          <w:color w:val="231F20"/>
          <w:w w:val="90"/>
          <w:sz w:val="18"/>
        </w:rPr>
        <w:t>2023.02.22</w:t>
      </w:r>
    </w:p>
    <w:p>
      <w:pPr>
        <w:spacing w:before="7"/>
        <w:ind w:left="150" w:right="0" w:firstLine="0"/>
        <w:jc w:val="left"/>
        <w:rPr>
          <w:rFonts w:ascii="Trebuchet MS"/>
          <w:sz w:val="18"/>
        </w:rPr>
      </w:pPr>
      <w:r>
        <w:rPr>
          <w:rFonts w:ascii="Trebuchet MS"/>
          <w:color w:val="231F20"/>
          <w:w w:val="90"/>
          <w:sz w:val="18"/>
        </w:rPr>
        <w:t>11:38:32</w:t>
      </w:r>
      <w:r>
        <w:rPr>
          <w:rFonts w:ascii="Trebuchet MS"/>
          <w:color w:val="231F20"/>
          <w:spacing w:val="-6"/>
          <w:w w:val="90"/>
          <w:sz w:val="18"/>
        </w:rPr>
        <w:t> </w:t>
      </w:r>
      <w:r>
        <w:rPr>
          <w:rFonts w:ascii="Trebuchet MS"/>
          <w:color w:val="231F20"/>
          <w:w w:val="90"/>
          <w:sz w:val="18"/>
        </w:rPr>
        <w:t>Z</w:t>
      </w:r>
    </w:p>
    <w:p>
      <w:pPr>
        <w:spacing w:after="0"/>
        <w:jc w:val="left"/>
        <w:rPr>
          <w:rFonts w:ascii="Trebuchet MS"/>
          <w:sz w:val="18"/>
        </w:rPr>
        <w:sectPr>
          <w:type w:val="continuous"/>
          <w:pgSz w:w="11910" w:h="16840"/>
          <w:pgMar w:top="1380" w:bottom="280" w:left="200" w:right="560"/>
          <w:cols w:num="2" w:equalWidth="0">
            <w:col w:w="5785" w:space="40"/>
            <w:col w:w="5325"/>
          </w:cols>
        </w:sectPr>
      </w:pPr>
    </w:p>
    <w:p>
      <w:pPr>
        <w:spacing w:line="256" w:lineRule="auto" w:before="120"/>
        <w:ind w:left="4800" w:right="4223" w:hanging="10"/>
        <w:jc w:val="left"/>
        <w:rPr>
          <w:rFonts w:ascii="Calibri" w:hAnsi="Calibri"/>
          <w:sz w:val="24"/>
        </w:rPr>
      </w:pPr>
      <w:r>
        <w:rPr>
          <w:rFonts w:ascii="Calibri" w:hAnsi="Calibri"/>
          <w:color w:val="231F20"/>
          <w:sz w:val="24"/>
        </w:rPr>
        <w:t>D. Ángel Baute García</w:t>
      </w:r>
      <w:r>
        <w:rPr>
          <w:rFonts w:ascii="Calibri" w:hAnsi="Calibri"/>
          <w:color w:val="231F20"/>
          <w:spacing w:val="-52"/>
          <w:sz w:val="24"/>
        </w:rPr>
        <w:t> </w:t>
      </w:r>
      <w:r>
        <w:rPr>
          <w:rFonts w:ascii="Calibri" w:hAnsi="Calibri"/>
          <w:color w:val="231F20"/>
          <w:sz w:val="24"/>
        </w:rPr>
        <w:t>Presidente</w:t>
      </w:r>
      <w:r>
        <w:rPr>
          <w:rFonts w:ascii="Calibri" w:hAnsi="Calibri"/>
          <w:color w:val="231F20"/>
          <w:spacing w:val="-4"/>
          <w:sz w:val="24"/>
        </w:rPr>
        <w:t> </w:t>
      </w:r>
      <w:r>
        <w:rPr>
          <w:rFonts w:ascii="Calibri" w:hAnsi="Calibri"/>
          <w:color w:val="231F20"/>
          <w:sz w:val="24"/>
        </w:rPr>
        <w:t>de</w:t>
      </w:r>
      <w:r>
        <w:rPr>
          <w:rFonts w:ascii="Calibri" w:hAnsi="Calibri"/>
          <w:color w:val="231F20"/>
          <w:spacing w:val="-2"/>
          <w:sz w:val="24"/>
        </w:rPr>
        <w:t> </w:t>
      </w:r>
      <w:r>
        <w:rPr>
          <w:rFonts w:ascii="Calibri" w:hAnsi="Calibri"/>
          <w:color w:val="231F20"/>
          <w:sz w:val="24"/>
        </w:rPr>
        <w:t>ANTAD</w:t>
      </w:r>
    </w:p>
    <w:p>
      <w:pPr>
        <w:spacing w:after="0" w:line="256" w:lineRule="auto"/>
        <w:jc w:val="left"/>
        <w:rPr>
          <w:rFonts w:ascii="Calibri" w:hAnsi="Calibri"/>
          <w:sz w:val="24"/>
        </w:rPr>
        <w:sectPr>
          <w:type w:val="continuous"/>
          <w:pgSz w:w="11910" w:h="16840"/>
          <w:pgMar w:top="1380" w:bottom="280" w:left="200" w:right="560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7"/>
        <w:rPr>
          <w:rFonts w:ascii="Calibri"/>
          <w:sz w:val="24"/>
        </w:rPr>
      </w:pPr>
    </w:p>
    <w:p>
      <w:pPr>
        <w:spacing w:before="103"/>
        <w:ind w:left="0" w:right="564" w:firstLine="0"/>
        <w:jc w:val="right"/>
        <w:rPr>
          <w:rFonts w:ascii="Tahoma"/>
          <w:b/>
          <w:sz w:val="28"/>
        </w:rPr>
      </w:pPr>
      <w:r>
        <w:rPr>
          <w:rFonts w:ascii="Tahoma"/>
          <w:b/>
          <w:w w:val="90"/>
          <w:sz w:val="28"/>
        </w:rPr>
        <w:t>ANEXO</w:t>
      </w:r>
      <w:r>
        <w:rPr>
          <w:rFonts w:ascii="Tahoma"/>
          <w:b/>
          <w:spacing w:val="8"/>
          <w:w w:val="90"/>
          <w:sz w:val="28"/>
        </w:rPr>
        <w:t> </w:t>
      </w:r>
      <w:r>
        <w:rPr>
          <w:rFonts w:ascii="Tahoma"/>
          <w:b/>
          <w:w w:val="90"/>
          <w:sz w:val="28"/>
        </w:rPr>
        <w:t>II</w:t>
      </w:r>
    </w:p>
    <w:p>
      <w:pPr>
        <w:spacing w:after="0"/>
        <w:jc w:val="right"/>
        <w:rPr>
          <w:rFonts w:ascii="Tahoma"/>
          <w:sz w:val="28"/>
        </w:rPr>
        <w:sectPr>
          <w:headerReference w:type="default" r:id="rId14"/>
          <w:footerReference w:type="default" r:id="rId15"/>
          <w:pgSz w:w="11910" w:h="16850"/>
          <w:pgMar w:header="0" w:footer="0" w:top="1600" w:bottom="280" w:left="200" w:right="562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3"/>
        <w:rPr>
          <w:rFonts w:ascii="Tahoma"/>
          <w:b/>
          <w:sz w:val="29"/>
        </w:rPr>
      </w:pPr>
    </w:p>
    <w:p>
      <w:pPr>
        <w:pStyle w:val="Heading2"/>
        <w:spacing w:before="33"/>
        <w:ind w:left="1394"/>
      </w:pPr>
      <w:r>
        <w:rPr>
          <w:color w:val="231F20"/>
        </w:rPr>
        <w:t>ANEXO</w:t>
      </w:r>
      <w:r>
        <w:rPr>
          <w:color w:val="231F20"/>
          <w:spacing w:val="-2"/>
        </w:rPr>
        <w:t> </w:t>
      </w:r>
      <w:r>
        <w:rPr>
          <w:color w:val="231F20"/>
        </w:rPr>
        <w:t>II</w:t>
      </w:r>
    </w:p>
    <w:p>
      <w:pPr>
        <w:spacing w:before="1"/>
        <w:ind w:left="1391" w:right="1037" w:firstLine="0"/>
        <w:jc w:val="center"/>
        <w:rPr>
          <w:rFonts w:ascii="Corbel" w:hAnsi="Corbel"/>
          <w:sz w:val="32"/>
        </w:rPr>
      </w:pPr>
      <w:r>
        <w:rPr>
          <w:rFonts w:ascii="Corbel" w:hAnsi="Corbel"/>
          <w:color w:val="231F20"/>
          <w:sz w:val="32"/>
        </w:rPr>
        <w:t>MEMORIA</w:t>
      </w:r>
      <w:r>
        <w:rPr>
          <w:rFonts w:ascii="Corbel" w:hAnsi="Corbel"/>
          <w:color w:val="231F20"/>
          <w:spacing w:val="-1"/>
          <w:sz w:val="32"/>
        </w:rPr>
        <w:t> </w:t>
      </w:r>
      <w:r>
        <w:rPr>
          <w:rFonts w:ascii="Corbel" w:hAnsi="Corbel"/>
          <w:color w:val="231F20"/>
          <w:sz w:val="32"/>
        </w:rPr>
        <w:t>ABREVIADA</w:t>
      </w:r>
      <w:r>
        <w:rPr>
          <w:rFonts w:ascii="Corbel" w:hAnsi="Corbel"/>
          <w:color w:val="231F20"/>
          <w:spacing w:val="-1"/>
          <w:sz w:val="32"/>
        </w:rPr>
        <w:t> </w:t>
      </w:r>
      <w:r>
        <w:rPr>
          <w:rFonts w:ascii="Corbel" w:hAnsi="Corbel"/>
          <w:color w:val="231F20"/>
          <w:sz w:val="32"/>
        </w:rPr>
        <w:t>DE</w:t>
      </w:r>
      <w:r>
        <w:rPr>
          <w:rFonts w:ascii="Corbel" w:hAnsi="Corbel"/>
          <w:color w:val="231F20"/>
          <w:spacing w:val="-4"/>
          <w:sz w:val="32"/>
        </w:rPr>
        <w:t> </w:t>
      </w:r>
      <w:r>
        <w:rPr>
          <w:rFonts w:ascii="Corbel" w:hAnsi="Corbel"/>
          <w:color w:val="231F20"/>
          <w:sz w:val="32"/>
        </w:rPr>
        <w:t>ACTUACIÓN</w:t>
      </w:r>
      <w:r>
        <w:rPr>
          <w:rFonts w:ascii="Corbel" w:hAnsi="Corbel"/>
          <w:color w:val="231F20"/>
          <w:spacing w:val="-3"/>
          <w:sz w:val="32"/>
        </w:rPr>
        <w:t> </w:t>
      </w:r>
      <w:r>
        <w:rPr>
          <w:rFonts w:ascii="Corbel" w:hAnsi="Corbel"/>
          <w:color w:val="231F20"/>
          <w:sz w:val="32"/>
        </w:rPr>
        <w:t>DEL</w:t>
      </w:r>
      <w:r>
        <w:rPr>
          <w:rFonts w:ascii="Corbel" w:hAnsi="Corbel"/>
          <w:color w:val="231F20"/>
          <w:spacing w:val="-3"/>
          <w:sz w:val="32"/>
        </w:rPr>
        <w:t> </w:t>
      </w:r>
      <w:r>
        <w:rPr>
          <w:rFonts w:ascii="Corbel" w:hAnsi="Corbel"/>
          <w:color w:val="231F20"/>
          <w:sz w:val="32"/>
        </w:rPr>
        <w:t>AÑO</w:t>
      </w:r>
      <w:r>
        <w:rPr>
          <w:rFonts w:ascii="Corbel" w:hAnsi="Corbel"/>
          <w:color w:val="231F20"/>
          <w:spacing w:val="-2"/>
          <w:sz w:val="32"/>
        </w:rPr>
        <w:t> </w:t>
      </w:r>
      <w:r>
        <w:rPr>
          <w:rFonts w:ascii="Corbel" w:hAnsi="Corbel"/>
          <w:color w:val="231F20"/>
          <w:sz w:val="32"/>
        </w:rPr>
        <w:t>2022</w:t>
      </w:r>
    </w:p>
    <w:p>
      <w:pPr>
        <w:pStyle w:val="BodyText"/>
        <w:rPr>
          <w:rFonts w:ascii="Corbel"/>
          <w:sz w:val="32"/>
        </w:rPr>
      </w:pPr>
    </w:p>
    <w:p>
      <w:pPr>
        <w:pStyle w:val="Heading3"/>
        <w:ind w:left="1389" w:right="1037"/>
        <w:jc w:val="center"/>
      </w:pPr>
      <w:r>
        <w:rPr>
          <w:color w:val="231F20"/>
        </w:rPr>
        <w:t>ASOCIACION NORTE DE TENERIFE DE ATENCIÓN A LAS</w:t>
      </w:r>
      <w:r>
        <w:rPr>
          <w:color w:val="231F20"/>
          <w:spacing w:val="-55"/>
        </w:rPr>
        <w:t> </w:t>
      </w:r>
      <w:r>
        <w:rPr>
          <w:color w:val="231F20"/>
        </w:rPr>
        <w:t>DROGODEPENDENCIAS</w:t>
      </w:r>
      <w:r>
        <w:rPr>
          <w:color w:val="231F20"/>
          <w:spacing w:val="-1"/>
        </w:rPr>
        <w:t> </w:t>
      </w:r>
      <w:r>
        <w:rPr>
          <w:color w:val="231F20"/>
        </w:rPr>
        <w:t>(ANTAD)</w:t>
      </w:r>
    </w:p>
    <w:p>
      <w:pPr>
        <w:pStyle w:val="BodyText"/>
        <w:rPr>
          <w:rFonts w:ascii="Corbel"/>
          <w:b/>
          <w:sz w:val="24"/>
        </w:rPr>
      </w:pPr>
    </w:p>
    <w:p>
      <w:pPr>
        <w:pStyle w:val="Heading5"/>
        <w:numPr>
          <w:ilvl w:val="0"/>
          <w:numId w:val="4"/>
        </w:numPr>
        <w:tabs>
          <w:tab w:pos="1925" w:val="left" w:leader="none"/>
          <w:tab w:pos="1926" w:val="left" w:leader="none"/>
        </w:tabs>
        <w:spacing w:line="293" w:lineRule="exact" w:before="0" w:after="0"/>
        <w:ind w:left="1925" w:right="0" w:hanging="349"/>
        <w:jc w:val="left"/>
      </w:pPr>
      <w:r>
        <w:rPr>
          <w:color w:val="231F20"/>
        </w:rPr>
        <w:t>PRESENTACIÓN</w:t>
      </w:r>
    </w:p>
    <w:p>
      <w:pPr>
        <w:spacing w:before="0"/>
        <w:ind w:left="1218" w:right="845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Asociación</w:t>
      </w:r>
      <w:r>
        <w:rPr>
          <w:rFonts w:ascii="Corbel" w:hAnsi="Corbel"/>
          <w:color w:val="231F20"/>
          <w:spacing w:val="9"/>
          <w:sz w:val="24"/>
        </w:rPr>
        <w:t> </w:t>
      </w:r>
      <w:r>
        <w:rPr>
          <w:rFonts w:ascii="Corbel" w:hAnsi="Corbel"/>
          <w:color w:val="231F20"/>
          <w:sz w:val="24"/>
        </w:rPr>
        <w:t>ANTAD-adicciones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es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una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asociación</w:t>
      </w:r>
      <w:r>
        <w:rPr>
          <w:rFonts w:ascii="Corbel" w:hAnsi="Corbel"/>
          <w:color w:val="231F20"/>
          <w:spacing w:val="9"/>
          <w:sz w:val="24"/>
        </w:rPr>
        <w:t> </w:t>
      </w:r>
      <w:r>
        <w:rPr>
          <w:rFonts w:ascii="Corbel" w:hAnsi="Corbel"/>
          <w:color w:val="231F20"/>
          <w:sz w:val="24"/>
        </w:rPr>
        <w:t>civil</w:t>
      </w:r>
      <w:r>
        <w:rPr>
          <w:rFonts w:ascii="Corbel" w:hAnsi="Corbel"/>
          <w:color w:val="231F20"/>
          <w:spacing w:val="10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carácter</w:t>
      </w:r>
      <w:r>
        <w:rPr>
          <w:rFonts w:ascii="Corbel" w:hAnsi="Corbel"/>
          <w:color w:val="231F20"/>
          <w:spacing w:val="14"/>
          <w:sz w:val="24"/>
        </w:rPr>
        <w:t> </w:t>
      </w:r>
      <w:r>
        <w:rPr>
          <w:rFonts w:ascii="Corbel" w:hAnsi="Corbel"/>
          <w:color w:val="231F20"/>
          <w:sz w:val="24"/>
        </w:rPr>
        <w:t>privado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sin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ánimo</w:t>
      </w:r>
      <w:r>
        <w:rPr>
          <w:rFonts w:ascii="Corbel" w:hAnsi="Corbel"/>
          <w:color w:val="231F20"/>
          <w:spacing w:val="8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lucro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cuyo</w:t>
      </w:r>
      <w:r>
        <w:rPr>
          <w:rFonts w:ascii="Corbel" w:hAnsi="Corbel"/>
          <w:color w:val="231F20"/>
          <w:spacing w:val="12"/>
          <w:sz w:val="24"/>
        </w:rPr>
        <w:t> </w:t>
      </w:r>
      <w:r>
        <w:rPr>
          <w:rFonts w:ascii="Corbel" w:hAnsi="Corbel"/>
          <w:color w:val="231F20"/>
          <w:sz w:val="24"/>
        </w:rPr>
        <w:t>objetivo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es</w:t>
      </w:r>
      <w:r>
        <w:rPr>
          <w:rFonts w:ascii="Corbel" w:hAnsi="Corbel"/>
          <w:color w:val="231F20"/>
          <w:spacing w:val="15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17"/>
          <w:sz w:val="24"/>
        </w:rPr>
        <w:t> </w:t>
      </w:r>
      <w:r>
        <w:rPr>
          <w:rFonts w:ascii="Corbel" w:hAnsi="Corbel"/>
          <w:color w:val="231F20"/>
          <w:sz w:val="24"/>
        </w:rPr>
        <w:t>prevención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14"/>
          <w:sz w:val="24"/>
        </w:rPr>
        <w:t> </w:t>
      </w:r>
      <w:r>
        <w:rPr>
          <w:rFonts w:ascii="Corbel" w:hAnsi="Corbel"/>
          <w:color w:val="231F20"/>
          <w:sz w:val="24"/>
        </w:rPr>
        <w:t>drogodependencias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el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tratamiento</w:t>
      </w:r>
      <w:r>
        <w:rPr>
          <w:rFonts w:ascii="Corbel" w:hAnsi="Corbel"/>
          <w:color w:val="231F20"/>
          <w:spacing w:val="14"/>
          <w:sz w:val="24"/>
        </w:rPr>
        <w:t> </w:t>
      </w:r>
      <w:r>
        <w:rPr>
          <w:rFonts w:ascii="Corbel" w:hAnsi="Corbel"/>
          <w:color w:val="231F20"/>
          <w:sz w:val="24"/>
        </w:rPr>
        <w:t>e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inserción</w:t>
      </w:r>
      <w:r>
        <w:rPr>
          <w:rFonts w:ascii="Corbel" w:hAnsi="Corbel"/>
          <w:color w:val="231F20"/>
          <w:spacing w:val="-45"/>
          <w:sz w:val="24"/>
        </w:rPr>
        <w:t> </w:t>
      </w:r>
      <w:r>
        <w:rPr>
          <w:rFonts w:ascii="Corbel" w:hAnsi="Corbel"/>
          <w:color w:val="231F20"/>
          <w:sz w:val="24"/>
        </w:rPr>
        <w:t>social</w:t>
      </w:r>
      <w:r>
        <w:rPr>
          <w:rFonts w:ascii="Corbel" w:hAnsi="Corbel"/>
          <w:color w:val="231F20"/>
          <w:spacing w:val="10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todo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tipo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2"/>
          <w:sz w:val="24"/>
        </w:rPr>
        <w:t> </w:t>
      </w:r>
      <w:r>
        <w:rPr>
          <w:rFonts w:ascii="Corbel" w:hAnsi="Corbel"/>
          <w:color w:val="231F20"/>
          <w:sz w:val="24"/>
        </w:rPr>
        <w:t>pacientes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drogodependientes,</w:t>
      </w:r>
      <w:r>
        <w:rPr>
          <w:rFonts w:ascii="Corbel" w:hAnsi="Corbel"/>
          <w:color w:val="231F20"/>
          <w:spacing w:val="9"/>
          <w:sz w:val="24"/>
        </w:rPr>
        <w:t> </w:t>
      </w:r>
      <w:r>
        <w:rPr>
          <w:rFonts w:ascii="Corbel" w:hAnsi="Corbel"/>
          <w:color w:val="231F20"/>
          <w:sz w:val="24"/>
        </w:rPr>
        <w:t>según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consta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en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su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Acta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Fundacional.</w:t>
      </w:r>
      <w:r>
        <w:rPr>
          <w:rFonts w:ascii="Corbel" w:hAnsi="Corbel"/>
          <w:color w:val="231F20"/>
          <w:spacing w:val="-45"/>
          <w:sz w:val="24"/>
        </w:rPr>
        <w:t> </w:t>
      </w:r>
      <w:r>
        <w:rPr>
          <w:rFonts w:ascii="Corbel" w:hAnsi="Corbel"/>
          <w:color w:val="231F20"/>
          <w:sz w:val="24"/>
        </w:rPr>
        <w:t>Está inscrita en el Registro de Asociaciones de Canarias bajo el nº G1/S1/11379-92/TF.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ANTAD se fundó en el año 1992 y en el año 1993 empieza a gestionar los primeros centros.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Actualmente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cuenta con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57</w:t>
      </w:r>
      <w:r>
        <w:rPr>
          <w:rFonts w:ascii="Corbel" w:hAnsi="Corbel"/>
          <w:color w:val="231F20"/>
          <w:spacing w:val="2"/>
          <w:sz w:val="24"/>
        </w:rPr>
        <w:t> </w:t>
      </w:r>
      <w:r>
        <w:rPr>
          <w:rFonts w:ascii="Corbel" w:hAnsi="Corbel"/>
          <w:color w:val="231F20"/>
          <w:sz w:val="24"/>
        </w:rPr>
        <w:t>socios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35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trabajadores.</w:t>
      </w:r>
    </w:p>
    <w:p>
      <w:pPr>
        <w:spacing w:line="291" w:lineRule="exact" w:before="0"/>
        <w:ind w:left="1218" w:right="0" w:firstLine="0"/>
        <w:jc w:val="left"/>
        <w:rPr>
          <w:rFonts w:ascii="Corbel" w:hAnsi="Corbel"/>
          <w:sz w:val="24"/>
        </w:rPr>
      </w:pPr>
      <w:r>
        <w:rPr/>
        <w:pict>
          <v:group style="position:absolute;margin-left:83.022003pt;margin-top:16.848816pt;width:447.15pt;height:312.05pt;mso-position-horizontal-relative:page;mso-position-vertical-relative:paragraph;z-index:-15725056;mso-wrap-distance-left:0;mso-wrap-distance-right:0" coordorigin="1660,337" coordsize="8943,6241">
            <v:shape style="position:absolute;left:1660;top:336;width:8933;height:10" coordorigin="1660,337" coordsize="8933,10" path="m10593,337l1670,337,1660,337,1660,347,1670,347,10593,347,10593,337xe" filled="true" fillcolor="#231f20" stroked="false">
              <v:path arrowok="t"/>
              <v:fill type="solid"/>
            </v:shape>
            <v:line style="position:absolute" from="10598,337" to="10598,6577" stroked="true" strokeweight=".47998pt" strokecolor="#231f20">
              <v:stroke dashstyle="solid"/>
            </v:line>
            <v:line style="position:absolute" from="1665,347" to="1665,6577" stroked="true" strokeweight=".4798pt" strokecolor="#231f20">
              <v:stroke dashstyle="solid"/>
            </v:line>
            <v:shape style="position:absolute;left:1660;top:336;width:8943;height:624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9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Escuela</w:t>
                    </w:r>
                    <w:r>
                      <w:rPr>
                        <w:rFonts w:asci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Trabajo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Social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Facultad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Medicina: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Psiquiatría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y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Digestivo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line="256" w:lineRule="auto" w:before="23"/>
                      <w:ind w:left="477" w:right="123" w:hanging="360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Facultad</w:t>
                    </w:r>
                    <w:r>
                      <w:rPr>
                        <w:rFonts w:ascii="Corbel" w:hAnsi="Corbel"/>
                        <w:color w:val="231F20"/>
                        <w:spacing w:val="3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3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Psicología:</w:t>
                    </w:r>
                    <w:r>
                      <w:rPr>
                        <w:rFonts w:ascii="Corbel" w:hAnsi="Corbel"/>
                        <w:color w:val="231F20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Dto.</w:t>
                    </w:r>
                    <w:r>
                      <w:rPr>
                        <w:rFonts w:ascii="Corbel" w:hAnsi="Corbel"/>
                        <w:color w:val="231F20"/>
                        <w:spacing w:val="3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3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Educativa;</w:t>
                    </w:r>
                    <w:r>
                      <w:rPr>
                        <w:rFonts w:ascii="Corbel" w:hAnsi="Corbel"/>
                        <w:color w:val="231F20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Dto.</w:t>
                    </w:r>
                    <w:r>
                      <w:rPr>
                        <w:rFonts w:ascii="Corbel" w:hAnsi="Corbel"/>
                        <w:color w:val="231F20"/>
                        <w:spacing w:val="3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Psicología</w:t>
                    </w:r>
                    <w:r>
                      <w:rPr>
                        <w:rFonts w:ascii="Corbel" w:hAnsi="Corbel"/>
                        <w:color w:val="231F20"/>
                        <w:spacing w:val="3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Clínica,</w:t>
                    </w:r>
                    <w:r>
                      <w:rPr>
                        <w:rFonts w:ascii="Corbel" w:hAnsi="Corbel"/>
                        <w:color w:val="231F20"/>
                        <w:spacing w:val="3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Psicobiología</w:t>
                    </w:r>
                    <w:r>
                      <w:rPr>
                        <w:rFonts w:ascii="Corbel" w:hAnsi="Corbel"/>
                        <w:color w:val="231F20"/>
                        <w:spacing w:val="3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y</w:t>
                    </w:r>
                    <w:r>
                      <w:rPr>
                        <w:rFonts w:ascii="Corbel" w:hAnsi="Corbel"/>
                        <w:color w:val="231F20"/>
                        <w:spacing w:val="-45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Metodología;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3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Hospital</w:t>
                    </w:r>
                    <w:r>
                      <w:rPr>
                        <w:rFonts w:ascii="Corbel" w:hAnsi="Corbel"/>
                        <w:color w:val="231F20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Universitario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Canarias</w:t>
                    </w:r>
                    <w:r>
                      <w:rPr>
                        <w:rFonts w:ascii="Corbel" w:hAnsi="Corbel"/>
                        <w:color w:val="231F20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y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Hospital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Nuestra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Señora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la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Candelaria.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Fundación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Universidad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La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Laguna.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UNED.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5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Universidad</w:t>
                    </w:r>
                    <w:r>
                      <w:rPr>
                        <w:rFonts w:ascii="Corbel"/>
                        <w:color w:val="231F20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Valencia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a Distancia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(VIU).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Universidad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Católica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Valencia.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Granadilla.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Realejos.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Puerto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la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Cruz.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Icod</w:t>
                    </w:r>
                    <w:r>
                      <w:rPr>
                        <w:rFonts w:asci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los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Vinos.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La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Matanza.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la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Orotava.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el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Sauzal.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Radio</w:t>
                    </w:r>
                    <w:r>
                      <w:rPr>
                        <w:rFonts w:asci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ECCA.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Plataforma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del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Voluntariado.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Cruz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Roja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Española.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Corbel" w:hAnsi="Corbel"/>
          <w:color w:val="231F20"/>
          <w:sz w:val="24"/>
        </w:rPr>
        <w:t>Convenios</w:t>
      </w:r>
      <w:r>
        <w:rPr>
          <w:rFonts w:ascii="Corbel" w:hAnsi="Corbel"/>
          <w:color w:val="231F20"/>
          <w:spacing w:val="-7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7"/>
          <w:sz w:val="24"/>
        </w:rPr>
        <w:t> </w:t>
      </w:r>
      <w:r>
        <w:rPr>
          <w:rFonts w:ascii="Corbel" w:hAnsi="Corbel"/>
          <w:color w:val="231F20"/>
          <w:sz w:val="24"/>
        </w:rPr>
        <w:t>colaboración: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6"/>
        <w:rPr>
          <w:rFonts w:ascii="Corbel"/>
          <w:sz w:val="17"/>
        </w:rPr>
      </w:pPr>
      <w:r>
        <w:rPr/>
        <w:pict>
          <v:rect style="position:absolute;margin-left:69.469002pt;margin-top:12.625937pt;width:456.231pt;height:1.44pt;mso-position-horizontal-relative:page;mso-position-vertical-relative:paragraph;z-index:-15724544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headerReference w:type="default" r:id="rId16"/>
          <w:footerReference w:type="default" r:id="rId17"/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p>
      <w:pPr>
        <w:pStyle w:val="BodyText"/>
        <w:ind w:left="1460"/>
        <w:rPr>
          <w:rFonts w:ascii="Times New Roman"/>
        </w:rPr>
      </w:pPr>
      <w:r>
        <w:rPr>
          <w:rFonts w:ascii="Times New Roman"/>
        </w:rPr>
        <w:pict>
          <v:group style="width:447.15pt;height:83.6pt;mso-position-horizontal-relative:char;mso-position-vertical-relative:line" coordorigin="0,0" coordsize="8943,1672">
            <v:shape style="position:absolute;left:0;top:0;width:8943;height:1672" coordorigin="0,0" coordsize="8943,1672" path="m10,0l0,0,0,329,0,657,0,986,0,1315,0,1662,10,1662,10,1315,10,986,10,657,10,329,10,0xm8942,1662l8933,1662,8933,1662,10,1662,0,1662,0,1672,10,1672,8933,1672,8933,1672,8942,1672,8942,1662xm8942,0l8933,0,8933,329,8933,657,8933,986,8933,1315,8933,1662,8942,1662,8942,1315,8942,986,8942,657,8942,329,8942,0xe" filled="true" fillcolor="#231f20" stroked="false">
              <v:path arrowok="t"/>
              <v:fill type="solid"/>
            </v:shape>
            <v:shape style="position:absolute;left:0;top:0;width:8943;height:1672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1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Fundación</w:t>
                    </w:r>
                    <w:r>
                      <w:rPr>
                        <w:rFonts w:ascii="Corbel" w:hAnsi="Corbel"/>
                        <w:color w:val="231F20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Don</w:t>
                    </w:r>
                    <w:r>
                      <w:rPr>
                        <w:rFonts w:ascii="Corbel" w:hAnsi="Corbel"/>
                        <w:color w:val="231F20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Bosco.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Bancos</w:t>
                    </w:r>
                    <w:r>
                      <w:rPr>
                        <w:rFonts w:asci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Alimentos.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2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Casa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Acogida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María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Blanca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y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Madre</w:t>
                    </w:r>
                    <w:r>
                      <w:rPr>
                        <w:rFonts w:ascii="Corbel" w:hAns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del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Redentor.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 w:hAnsi="Corbel"/>
                        <w:sz w:val="24"/>
                      </w:rPr>
                    </w:pP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UMAC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unidad</w:t>
                    </w:r>
                    <w:r>
                      <w:rPr>
                        <w:rFonts w:ascii="Corbel" w:hAns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móvil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atención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en la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calle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del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Ayuntamiento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del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Puerto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la</w:t>
                    </w:r>
                    <w:r>
                      <w:rPr>
                        <w:rFonts w:ascii="Corbel" w:hAns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 w:hAnsi="Corbel"/>
                        <w:color w:val="231F20"/>
                        <w:sz w:val="24"/>
                      </w:rPr>
                      <w:t>Cruz.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65" w:val="left" w:leader="none"/>
                        <w:tab w:pos="466" w:val="left" w:leader="none"/>
                      </w:tabs>
                      <w:spacing w:before="23"/>
                      <w:ind w:left="465" w:right="0" w:hanging="349"/>
                      <w:jc w:val="left"/>
                      <w:rPr>
                        <w:rFonts w:ascii="Corbel"/>
                        <w:sz w:val="24"/>
                      </w:rPr>
                    </w:pPr>
                    <w:r>
                      <w:rPr>
                        <w:rFonts w:ascii="Corbel"/>
                        <w:color w:val="231F20"/>
                        <w:sz w:val="24"/>
                      </w:rPr>
                      <w:t>Casa</w:t>
                    </w:r>
                    <w:r>
                      <w:rPr>
                        <w:rFonts w:ascii="Corbel"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Acogida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San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Antonio</w:t>
                    </w:r>
                    <w:r>
                      <w:rPr>
                        <w:rFonts w:ascii="Corbel"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de</w:t>
                    </w:r>
                    <w:r>
                      <w:rPr>
                        <w:rFonts w:ascii="Corbel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rbel"/>
                        <w:color w:val="231F20"/>
                        <w:sz w:val="24"/>
                      </w:rPr>
                      <w:t>Padua.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sz w:val="18"/>
        </w:rPr>
      </w:pPr>
    </w:p>
    <w:p>
      <w:pPr>
        <w:pStyle w:val="Heading5"/>
        <w:numPr>
          <w:ilvl w:val="0"/>
          <w:numId w:val="4"/>
        </w:numPr>
        <w:tabs>
          <w:tab w:pos="1926" w:val="left" w:leader="none"/>
        </w:tabs>
        <w:spacing w:line="240" w:lineRule="auto" w:before="50" w:after="0"/>
        <w:ind w:left="1925" w:right="0" w:hanging="349"/>
        <w:jc w:val="left"/>
      </w:pPr>
      <w:r>
        <w:rPr>
          <w:color w:val="231F20"/>
        </w:rPr>
        <w:t>OFERTA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SERVICIOS</w:t>
      </w:r>
    </w:p>
    <w:p>
      <w:pPr>
        <w:pStyle w:val="BodyText"/>
        <w:spacing w:before="2"/>
        <w:rPr>
          <w:rFonts w:ascii="Corbel"/>
          <w:b/>
          <w:sz w:val="24"/>
        </w:rPr>
      </w:pPr>
    </w:p>
    <w:p>
      <w:pPr>
        <w:spacing w:before="1"/>
        <w:ind w:left="1218" w:right="855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Nuestro ámbito de actuación se localiza en las Islas de Tenerife y la Gomera, y los centros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que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gestionamos actualmente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son:</w:t>
      </w:r>
    </w:p>
    <w:p>
      <w:pPr>
        <w:pStyle w:val="ListParagraph"/>
        <w:numPr>
          <w:ilvl w:val="0"/>
          <w:numId w:val="7"/>
        </w:numPr>
        <w:tabs>
          <w:tab w:pos="2718" w:val="left" w:leader="none"/>
          <w:tab w:pos="2719" w:val="left" w:leader="none"/>
        </w:tabs>
        <w:spacing w:line="251" w:lineRule="exact" w:before="0" w:after="0"/>
        <w:ind w:left="2718" w:right="0" w:hanging="1321"/>
        <w:jc w:val="left"/>
        <w:rPr>
          <w:rFonts w:ascii="Wingdings" w:hAnsi="Wingdings"/>
          <w:b/>
          <w:color w:val="231F20"/>
          <w:sz w:val="22"/>
        </w:rPr>
      </w:pPr>
      <w:r>
        <w:rPr>
          <w:rFonts w:ascii="Arial" w:hAnsi="Arial"/>
          <w:b/>
          <w:color w:val="231F20"/>
          <w:sz w:val="22"/>
        </w:rPr>
        <w:t>Unidades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de</w:t>
      </w:r>
      <w:r>
        <w:rPr>
          <w:rFonts w:ascii="Arial" w:hAnsi="Arial"/>
          <w:b/>
          <w:color w:val="231F20"/>
          <w:spacing w:val="-8"/>
          <w:sz w:val="22"/>
        </w:rPr>
        <w:t> </w:t>
      </w:r>
      <w:r>
        <w:rPr>
          <w:rFonts w:ascii="Arial" w:hAnsi="Arial"/>
          <w:b/>
          <w:color w:val="231F20"/>
          <w:sz w:val="22"/>
        </w:rPr>
        <w:t>Atención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a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las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Drogodependencias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(UAD)</w:t>
      </w:r>
    </w:p>
    <w:p>
      <w:pPr>
        <w:spacing w:before="1"/>
        <w:ind w:left="1218" w:right="854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Son centros ambulatorios, con horario de 8 de la mañana a 3 de la tarde de lunes a viernes,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en los que un equipo formado por médico, psicólogo y trabajador social, atiende de manera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coordinada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cada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paciente,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y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en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general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cualquier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persona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que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acuda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solicitando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información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o asesoramiento en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materia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de drogas.</w:t>
      </w:r>
    </w:p>
    <w:p>
      <w:pPr>
        <w:pStyle w:val="BodyText"/>
        <w:spacing w:before="11"/>
        <w:rPr>
          <w:rFonts w:ascii="Arial MT"/>
          <w:sz w:val="21"/>
        </w:rPr>
      </w:pPr>
    </w:p>
    <w:p>
      <w:pPr>
        <w:spacing w:before="0"/>
        <w:ind w:left="1218" w:right="854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Son el recurso básico de la Red de Atención a las Drogodependencias de Canarias. Hay 9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en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la Isla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de Tenerife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y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ANTAD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gestiona 5 de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ellos</w:t>
      </w:r>
    </w:p>
    <w:p>
      <w:pPr>
        <w:pStyle w:val="BodyText"/>
        <w:spacing w:before="10"/>
        <w:rPr>
          <w:rFonts w:ascii="Arial MT"/>
          <w:sz w:val="21"/>
        </w:rPr>
      </w:pPr>
    </w:p>
    <w:p>
      <w:pPr>
        <w:pStyle w:val="ListParagraph"/>
        <w:numPr>
          <w:ilvl w:val="1"/>
          <w:numId w:val="7"/>
        </w:numPr>
        <w:tabs>
          <w:tab w:pos="2477" w:val="left" w:leader="none"/>
          <w:tab w:pos="2478" w:val="left" w:leader="none"/>
        </w:tabs>
        <w:spacing w:line="240" w:lineRule="auto" w:before="0" w:after="0"/>
        <w:ind w:left="1218" w:right="6096" w:firstLine="899"/>
        <w:jc w:val="left"/>
        <w:rPr>
          <w:rFonts w:ascii="Symbol" w:hAnsi="Symbol"/>
          <w:color w:val="231F20"/>
          <w:sz w:val="22"/>
        </w:rPr>
      </w:pPr>
      <w:r>
        <w:rPr>
          <w:rFonts w:ascii="Corbel" w:hAnsi="Corbel"/>
          <w:color w:val="231F20"/>
          <w:sz w:val="24"/>
        </w:rPr>
        <w:t>UAD DE GRANADILLA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Avda.</w:t>
      </w:r>
      <w:r>
        <w:rPr>
          <w:rFonts w:ascii="Corbel" w:hAnsi="Corbel"/>
          <w:color w:val="231F20"/>
          <w:spacing w:val="-8"/>
          <w:sz w:val="24"/>
        </w:rPr>
        <w:t> </w:t>
      </w:r>
      <w:r>
        <w:rPr>
          <w:rFonts w:ascii="Corbel" w:hAnsi="Corbel"/>
          <w:color w:val="231F20"/>
          <w:sz w:val="24"/>
        </w:rPr>
        <w:t>Fundador</w:t>
      </w:r>
      <w:r>
        <w:rPr>
          <w:rFonts w:ascii="Corbel" w:hAnsi="Corbel"/>
          <w:color w:val="231F20"/>
          <w:spacing w:val="-8"/>
          <w:sz w:val="24"/>
        </w:rPr>
        <w:t> </w:t>
      </w:r>
      <w:r>
        <w:rPr>
          <w:rFonts w:ascii="Corbel" w:hAnsi="Corbel"/>
          <w:color w:val="231F20"/>
          <w:sz w:val="24"/>
        </w:rPr>
        <w:t>Gonzalo</w:t>
      </w:r>
      <w:r>
        <w:rPr>
          <w:rFonts w:ascii="Corbel" w:hAnsi="Corbel"/>
          <w:color w:val="231F20"/>
          <w:spacing w:val="-7"/>
          <w:sz w:val="24"/>
        </w:rPr>
        <w:t> </w:t>
      </w:r>
      <w:r>
        <w:rPr>
          <w:rFonts w:ascii="Corbel" w:hAnsi="Corbel"/>
          <w:color w:val="231F20"/>
          <w:sz w:val="24"/>
        </w:rPr>
        <w:t>González,</w:t>
      </w:r>
      <w:r>
        <w:rPr>
          <w:rFonts w:ascii="Corbel" w:hAnsi="Corbel"/>
          <w:color w:val="231F20"/>
          <w:spacing w:val="-7"/>
          <w:sz w:val="24"/>
        </w:rPr>
        <w:t> </w:t>
      </w:r>
      <w:r>
        <w:rPr>
          <w:rFonts w:ascii="Corbel" w:hAnsi="Corbel"/>
          <w:color w:val="231F20"/>
          <w:sz w:val="24"/>
        </w:rPr>
        <w:t>60.</w:t>
      </w:r>
      <w:r>
        <w:rPr>
          <w:rFonts w:ascii="Corbel" w:hAnsi="Corbel"/>
          <w:color w:val="231F20"/>
          <w:spacing w:val="-45"/>
          <w:sz w:val="24"/>
        </w:rPr>
        <w:t> </w:t>
      </w:r>
      <w:r>
        <w:rPr>
          <w:rFonts w:ascii="Corbel" w:hAnsi="Corbel"/>
          <w:color w:val="231F20"/>
          <w:sz w:val="24"/>
        </w:rPr>
        <w:t>Granadilla de Abona (CP 38600).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Teléfono: 922.39.00.91 y 922.77.26.07.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Fax: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922.39.01.45.</w:t>
      </w:r>
    </w:p>
    <w:p>
      <w:pPr>
        <w:spacing w:line="292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2"/>
          <w:sz w:val="24"/>
        </w:rPr>
        <w:t> </w:t>
      </w:r>
      <w:hyperlink r:id="rId18">
        <w:r>
          <w:rPr>
            <w:rFonts w:ascii="Corbel"/>
            <w:color w:val="374CA0"/>
            <w:sz w:val="24"/>
            <w:u w:val="single" w:color="374CA0"/>
          </w:rPr>
          <w:t>uadgranadilla@antad.es</w:t>
        </w:r>
      </w:hyperlink>
    </w:p>
    <w:p>
      <w:pPr>
        <w:spacing w:line="240" w:lineRule="auto" w:before="0"/>
        <w:ind w:left="1218" w:right="1632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 1 médico, 2 psicólogos, 1 trabajadora social y 1 auxiliar administrativa.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ANTAD está integrada en el equipo de USM de la Gomera (ubicado en el Hospital de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Nuestra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Señora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Guadalupe)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aportando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una Psicóloga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una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vez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semana</w:t>
      </w:r>
    </w:p>
    <w:p>
      <w:pPr>
        <w:pStyle w:val="ListParagraph"/>
        <w:numPr>
          <w:ilvl w:val="0"/>
          <w:numId w:val="8"/>
        </w:numPr>
        <w:tabs>
          <w:tab w:pos="2657" w:val="left" w:leader="none"/>
          <w:tab w:pos="2658" w:val="left" w:leader="none"/>
        </w:tabs>
        <w:spacing w:line="293" w:lineRule="exact" w:before="1" w:after="0"/>
        <w:ind w:left="2657" w:right="0" w:hanging="721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UAD DE ICOD</w:t>
      </w:r>
    </w:p>
    <w:p>
      <w:pPr>
        <w:spacing w:before="0"/>
        <w:ind w:left="1218" w:right="526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Avda. Marítima s/n (Casa del mar), San Marcos.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Icod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de los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Vinos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(CP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38420).</w:t>
      </w:r>
    </w:p>
    <w:p>
      <w:pPr>
        <w:spacing w:line="292" w:lineRule="exact"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-9"/>
          <w:sz w:val="24"/>
        </w:rPr>
        <w:t> </w:t>
      </w:r>
      <w:r>
        <w:rPr>
          <w:rFonts w:ascii="Corbel" w:hAnsi="Corbel"/>
          <w:color w:val="231F20"/>
          <w:sz w:val="24"/>
        </w:rPr>
        <w:t>922.81.09.62.</w:t>
      </w:r>
    </w:p>
    <w:p>
      <w:pPr>
        <w:spacing w:line="293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7"/>
          <w:sz w:val="24"/>
        </w:rPr>
        <w:t> </w:t>
      </w:r>
      <w:r>
        <w:rPr>
          <w:rFonts w:ascii="Corbel"/>
          <w:color w:val="231F20"/>
          <w:sz w:val="24"/>
        </w:rPr>
        <w:t>922.81.09.62.</w:t>
      </w:r>
    </w:p>
    <w:p>
      <w:pPr>
        <w:spacing w:line="293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4"/>
          <w:sz w:val="24"/>
        </w:rPr>
        <w:t> </w:t>
      </w:r>
      <w:hyperlink r:id="rId19">
        <w:r>
          <w:rPr>
            <w:rFonts w:ascii="Corbel"/>
            <w:color w:val="374CA0"/>
            <w:sz w:val="24"/>
            <w:u w:val="single" w:color="374CA0"/>
          </w:rPr>
          <w:t>uadicod@antad.es</w:t>
        </w:r>
      </w:hyperlink>
    </w:p>
    <w:p>
      <w:pPr>
        <w:spacing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psicólogo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trabajadora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social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médico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(a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media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jornada).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2"/>
        <w:rPr>
          <w:rFonts w:ascii="Corbel"/>
          <w:sz w:val="22"/>
        </w:rPr>
      </w:pPr>
      <w:r>
        <w:rPr/>
        <w:pict>
          <v:rect style="position:absolute;margin-left:69.469002pt;margin-top:15.518356pt;width:456.231pt;height:1.44pt;mso-position-horizontal-relative:page;mso-position-vertical-relative:paragraph;z-index:-15723520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8"/>
        </w:rPr>
      </w:pPr>
    </w:p>
    <w:p>
      <w:pPr>
        <w:pStyle w:val="ListParagraph"/>
        <w:numPr>
          <w:ilvl w:val="0"/>
          <w:numId w:val="8"/>
        </w:numPr>
        <w:tabs>
          <w:tab w:pos="2657" w:val="left" w:leader="none"/>
          <w:tab w:pos="2658" w:val="left" w:leader="none"/>
        </w:tabs>
        <w:spacing w:line="240" w:lineRule="auto" w:before="71" w:after="0"/>
        <w:ind w:left="1218" w:right="5384" w:firstLine="719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UAD DE LA MATANZA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Carretera Gral., S/N. Antiguo Centro de Salud.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Matanza de Acentejo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(CP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38370).</w:t>
      </w:r>
    </w:p>
    <w:p>
      <w:pPr>
        <w:spacing w:line="292" w:lineRule="exact"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-10"/>
          <w:sz w:val="24"/>
        </w:rPr>
        <w:t> </w:t>
      </w:r>
      <w:r>
        <w:rPr>
          <w:rFonts w:ascii="Corbel" w:hAnsi="Corbel"/>
          <w:color w:val="231F20"/>
          <w:sz w:val="24"/>
        </w:rPr>
        <w:t>922.57.77.21.</w:t>
      </w:r>
    </w:p>
    <w:p>
      <w:pPr>
        <w:spacing w:line="293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7"/>
          <w:sz w:val="24"/>
        </w:rPr>
        <w:t> </w:t>
      </w:r>
      <w:r>
        <w:rPr>
          <w:rFonts w:ascii="Corbel"/>
          <w:color w:val="231F20"/>
          <w:sz w:val="24"/>
        </w:rPr>
        <w:t>922.57.77.21.</w:t>
      </w:r>
    </w:p>
    <w:p>
      <w:pPr>
        <w:spacing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2"/>
          <w:sz w:val="24"/>
        </w:rPr>
        <w:t> </w:t>
      </w:r>
      <w:hyperlink r:id="rId20">
        <w:r>
          <w:rPr>
            <w:rFonts w:ascii="Corbel"/>
            <w:color w:val="374CA0"/>
            <w:sz w:val="24"/>
            <w:u w:val="single" w:color="374CA0"/>
          </w:rPr>
          <w:t>uadmatan</w:t>
        </w:r>
      </w:hyperlink>
      <w:hyperlink r:id="rId21">
        <w:r>
          <w:rPr>
            <w:rFonts w:ascii="Corbel"/>
            <w:color w:val="374CA0"/>
            <w:sz w:val="24"/>
            <w:u w:val="single" w:color="374CA0"/>
          </w:rPr>
          <w:t>za@antad.es</w:t>
        </w:r>
      </w:hyperlink>
    </w:p>
    <w:p>
      <w:pPr>
        <w:spacing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médica,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psicóloga,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trabajador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social.</w:t>
      </w:r>
    </w:p>
    <w:p>
      <w:pPr>
        <w:pStyle w:val="BodyText"/>
        <w:rPr>
          <w:rFonts w:ascii="Corbel"/>
          <w:sz w:val="24"/>
        </w:rPr>
      </w:pPr>
    </w:p>
    <w:p>
      <w:pPr>
        <w:pStyle w:val="ListParagraph"/>
        <w:numPr>
          <w:ilvl w:val="0"/>
          <w:numId w:val="8"/>
        </w:numPr>
        <w:tabs>
          <w:tab w:pos="2657" w:val="left" w:leader="none"/>
          <w:tab w:pos="2658" w:val="left" w:leader="none"/>
        </w:tabs>
        <w:spacing w:line="240" w:lineRule="auto" w:before="0" w:after="0"/>
        <w:ind w:left="1218" w:right="5442" w:firstLine="719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UAD DE PUERTO DE LA CRUZ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Agustín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de Bethencourt,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17.</w:t>
      </w:r>
    </w:p>
    <w:p>
      <w:pPr>
        <w:spacing w:before="0"/>
        <w:ind w:left="1218" w:right="7037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Puerto de la Cruz (CP 38400).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45"/>
          <w:sz w:val="24"/>
        </w:rPr>
        <w:t> </w:t>
      </w:r>
      <w:r>
        <w:rPr>
          <w:rFonts w:ascii="Corbel" w:hAnsi="Corbel"/>
          <w:color w:val="231F20"/>
          <w:sz w:val="24"/>
        </w:rPr>
        <w:t>922.44.81.14.</w:t>
      </w:r>
    </w:p>
    <w:p>
      <w:pPr>
        <w:spacing w:line="292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6"/>
          <w:sz w:val="24"/>
        </w:rPr>
        <w:t> </w:t>
      </w:r>
      <w:r>
        <w:rPr>
          <w:rFonts w:ascii="Corbel"/>
          <w:color w:val="231F20"/>
          <w:sz w:val="24"/>
        </w:rPr>
        <w:t>922.44.56.27.</w:t>
      </w:r>
    </w:p>
    <w:p>
      <w:pPr>
        <w:spacing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2"/>
          <w:sz w:val="24"/>
        </w:rPr>
        <w:t> </w:t>
      </w:r>
      <w:hyperlink r:id="rId22">
        <w:r>
          <w:rPr>
            <w:rFonts w:ascii="Corbel"/>
            <w:color w:val="374CA0"/>
            <w:sz w:val="24"/>
            <w:u w:val="single" w:color="374CA0"/>
          </w:rPr>
          <w:t>uadpuerto@antad.es</w:t>
        </w:r>
      </w:hyperlink>
    </w:p>
    <w:p>
      <w:pPr>
        <w:spacing w:before="1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</w:t>
      </w:r>
      <w:r>
        <w:rPr>
          <w:rFonts w:ascii="Corbel" w:hAnsi="Corbel"/>
          <w:color w:val="231F20"/>
          <w:spacing w:val="-7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médica,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2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psicólogos,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trabajadora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social.</w:t>
      </w:r>
    </w:p>
    <w:p>
      <w:pPr>
        <w:pStyle w:val="BodyText"/>
        <w:rPr>
          <w:rFonts w:ascii="Corbel"/>
          <w:sz w:val="24"/>
        </w:rPr>
      </w:pPr>
    </w:p>
    <w:p>
      <w:pPr>
        <w:pStyle w:val="ListParagraph"/>
        <w:numPr>
          <w:ilvl w:val="0"/>
          <w:numId w:val="8"/>
        </w:numPr>
        <w:tabs>
          <w:tab w:pos="2657" w:val="left" w:leader="none"/>
          <w:tab w:pos="2658" w:val="left" w:leader="none"/>
        </w:tabs>
        <w:spacing w:line="293" w:lineRule="exact" w:before="0" w:after="0"/>
        <w:ind w:left="2657" w:right="0" w:hanging="721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UAD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REALEJOS</w:t>
      </w:r>
    </w:p>
    <w:p>
      <w:pPr>
        <w:spacing w:before="0"/>
        <w:ind w:left="1266" w:right="4976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San Isidro s/n. Mercado Municipal, locales 7, 8 y 9.</w:t>
      </w:r>
      <w:r>
        <w:rPr>
          <w:rFonts w:ascii="Corbel"/>
          <w:color w:val="231F20"/>
          <w:spacing w:val="-46"/>
          <w:sz w:val="24"/>
        </w:rPr>
        <w:t> </w:t>
      </w:r>
      <w:r>
        <w:rPr>
          <w:rFonts w:ascii="Corbel"/>
          <w:color w:val="231F20"/>
          <w:sz w:val="24"/>
        </w:rPr>
        <w:t>Los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Realejos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(CP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38410).</w:t>
      </w:r>
    </w:p>
    <w:p>
      <w:pPr>
        <w:spacing w:line="293" w:lineRule="exact" w:before="0"/>
        <w:ind w:left="1266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-8"/>
          <w:sz w:val="24"/>
        </w:rPr>
        <w:t> </w:t>
      </w:r>
      <w:r>
        <w:rPr>
          <w:rFonts w:ascii="Corbel" w:hAnsi="Corbel"/>
          <w:color w:val="231F20"/>
          <w:sz w:val="24"/>
        </w:rPr>
        <w:t>922.35.48.69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7"/>
          <w:sz w:val="24"/>
        </w:rPr>
        <w:t> </w:t>
      </w:r>
      <w:r>
        <w:rPr>
          <w:rFonts w:ascii="Corbel" w:hAnsi="Corbel"/>
          <w:color w:val="231F20"/>
          <w:sz w:val="24"/>
        </w:rPr>
        <w:t>922.34.00.62.</w:t>
      </w:r>
    </w:p>
    <w:p>
      <w:pPr>
        <w:spacing w:line="293" w:lineRule="exact" w:before="0"/>
        <w:ind w:left="1266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7"/>
          <w:sz w:val="24"/>
        </w:rPr>
        <w:t> </w:t>
      </w:r>
      <w:r>
        <w:rPr>
          <w:rFonts w:ascii="Corbel"/>
          <w:color w:val="231F20"/>
          <w:sz w:val="24"/>
        </w:rPr>
        <w:t>922.35.48.69.</w:t>
      </w:r>
    </w:p>
    <w:p>
      <w:pPr>
        <w:spacing w:line="293" w:lineRule="exact" w:before="0"/>
        <w:ind w:left="1266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2"/>
          <w:sz w:val="24"/>
        </w:rPr>
        <w:t> </w:t>
      </w:r>
      <w:hyperlink r:id="rId23">
        <w:r>
          <w:rPr>
            <w:rFonts w:ascii="Corbel"/>
            <w:color w:val="374CA0"/>
            <w:sz w:val="24"/>
            <w:u w:val="single" w:color="374CA0"/>
          </w:rPr>
          <w:t>uadrealejos@antad.es</w:t>
        </w:r>
      </w:hyperlink>
    </w:p>
    <w:p>
      <w:pPr>
        <w:spacing w:before="0"/>
        <w:ind w:left="1266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médica,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psicólogo,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trabajadora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social,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aux.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farmacia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(2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días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semana).</w:t>
      </w:r>
    </w:p>
    <w:p>
      <w:pPr>
        <w:pStyle w:val="BodyText"/>
        <w:spacing w:before="11"/>
        <w:rPr>
          <w:rFonts w:ascii="Corbel"/>
          <w:sz w:val="23"/>
        </w:rPr>
      </w:pPr>
    </w:p>
    <w:p>
      <w:pPr>
        <w:pStyle w:val="Heading5"/>
        <w:numPr>
          <w:ilvl w:val="0"/>
          <w:numId w:val="7"/>
        </w:numPr>
        <w:tabs>
          <w:tab w:pos="2657" w:val="left" w:leader="none"/>
          <w:tab w:pos="2658" w:val="left" w:leader="none"/>
        </w:tabs>
        <w:spacing w:line="293" w:lineRule="exact" w:before="0" w:after="0"/>
        <w:ind w:left="2657" w:right="0" w:hanging="1260"/>
        <w:jc w:val="both"/>
        <w:rPr>
          <w:rFonts w:ascii="Wingdings" w:hAnsi="Wingdings"/>
          <w:color w:val="231F20"/>
        </w:rPr>
      </w:pPr>
      <w:r>
        <w:rPr>
          <w:color w:val="231F20"/>
        </w:rPr>
        <w:t>Servicios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Farmacia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Laboratorio</w:t>
      </w:r>
      <w:r>
        <w:rPr>
          <w:color w:val="231F20"/>
          <w:spacing w:val="-4"/>
        </w:rPr>
        <w:t> </w:t>
      </w:r>
      <w:r>
        <w:rPr>
          <w:color w:val="231F20"/>
        </w:rPr>
        <w:t>(SFL)</w:t>
      </w:r>
    </w:p>
    <w:p>
      <w:pPr>
        <w:spacing w:before="0"/>
        <w:ind w:left="1218" w:right="858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Son los servicios que, además de preparar y dispensar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metadona, realizan funciones 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análisis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metabolitos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drogas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orina,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control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medicación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pacientes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residentes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en la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URAD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Crucitas.</w:t>
      </w:r>
    </w:p>
    <w:p>
      <w:pPr>
        <w:spacing w:before="1"/>
        <w:ind w:left="1218" w:right="855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El de Puerto de la Cruz cuenta con un Punto de Dispensación en Los Realejos (dos días por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semana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excepto en verano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Navidad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solo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abre 1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día por semana).</w:t>
      </w:r>
    </w:p>
    <w:p>
      <w:pPr>
        <w:pStyle w:val="ListParagraph"/>
        <w:numPr>
          <w:ilvl w:val="1"/>
          <w:numId w:val="7"/>
        </w:numPr>
        <w:tabs>
          <w:tab w:pos="2657" w:val="left" w:leader="none"/>
          <w:tab w:pos="2658" w:val="left" w:leader="none"/>
        </w:tabs>
        <w:spacing w:line="240" w:lineRule="auto" w:before="0" w:after="0"/>
        <w:ind w:left="1218" w:right="6097" w:firstLine="719"/>
        <w:jc w:val="left"/>
        <w:rPr>
          <w:rFonts w:ascii="Symbol" w:hAnsi="Symbol"/>
          <w:color w:val="231F20"/>
          <w:sz w:val="20"/>
        </w:rPr>
      </w:pPr>
      <w:r>
        <w:rPr>
          <w:rFonts w:ascii="Corbel" w:hAnsi="Corbel"/>
          <w:color w:val="231F20"/>
          <w:sz w:val="24"/>
        </w:rPr>
        <w:t>SFL DE GRANADILLA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Avda.</w:t>
      </w:r>
      <w:r>
        <w:rPr>
          <w:rFonts w:ascii="Corbel" w:hAnsi="Corbel"/>
          <w:color w:val="231F20"/>
          <w:spacing w:val="-8"/>
          <w:sz w:val="24"/>
        </w:rPr>
        <w:t> </w:t>
      </w:r>
      <w:r>
        <w:rPr>
          <w:rFonts w:ascii="Corbel" w:hAnsi="Corbel"/>
          <w:color w:val="231F20"/>
          <w:sz w:val="24"/>
        </w:rPr>
        <w:t>Fundador</w:t>
      </w:r>
      <w:r>
        <w:rPr>
          <w:rFonts w:ascii="Corbel" w:hAnsi="Corbel"/>
          <w:color w:val="231F20"/>
          <w:spacing w:val="-8"/>
          <w:sz w:val="24"/>
        </w:rPr>
        <w:t> </w:t>
      </w:r>
      <w:r>
        <w:rPr>
          <w:rFonts w:ascii="Corbel" w:hAnsi="Corbel"/>
          <w:color w:val="231F20"/>
          <w:sz w:val="24"/>
        </w:rPr>
        <w:t>Gonzalo</w:t>
      </w:r>
      <w:r>
        <w:rPr>
          <w:rFonts w:ascii="Corbel" w:hAnsi="Corbel"/>
          <w:color w:val="231F20"/>
          <w:spacing w:val="-8"/>
          <w:sz w:val="24"/>
        </w:rPr>
        <w:t> </w:t>
      </w:r>
      <w:r>
        <w:rPr>
          <w:rFonts w:ascii="Corbel" w:hAnsi="Corbel"/>
          <w:color w:val="231F20"/>
          <w:sz w:val="24"/>
        </w:rPr>
        <w:t>González,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60.</w:t>
      </w:r>
      <w:r>
        <w:rPr>
          <w:rFonts w:ascii="Corbel" w:hAnsi="Corbel"/>
          <w:color w:val="231F20"/>
          <w:spacing w:val="-45"/>
          <w:sz w:val="24"/>
        </w:rPr>
        <w:t> </w:t>
      </w:r>
      <w:r>
        <w:rPr>
          <w:rFonts w:ascii="Corbel" w:hAnsi="Corbel"/>
          <w:color w:val="231F20"/>
          <w:sz w:val="24"/>
        </w:rPr>
        <w:t>Granadilla de Abona (CP 38600).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Teléfono: 922.39.00.91 y 922.77.26.07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Fax: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922.39.01.45.</w:t>
      </w:r>
    </w:p>
    <w:p>
      <w:pPr>
        <w:spacing w:line="292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9"/>
          <w:sz w:val="24"/>
        </w:rPr>
        <w:t> </w:t>
      </w:r>
      <w:hyperlink r:id="rId24">
        <w:r>
          <w:rPr>
            <w:rFonts w:ascii="Corbel"/>
            <w:color w:val="374CA0"/>
            <w:sz w:val="24"/>
            <w:u w:val="single" w:color="374CA0"/>
          </w:rPr>
          <w:t>sflgranadilla@antad.es</w:t>
        </w:r>
      </w:hyperlink>
    </w:p>
    <w:p>
      <w:pPr>
        <w:spacing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farmacéutico,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técnica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laboratorio.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4"/>
        <w:rPr>
          <w:rFonts w:ascii="Corbel"/>
          <w:sz w:val="15"/>
        </w:rPr>
      </w:pPr>
      <w:r>
        <w:rPr/>
        <w:pict>
          <v:rect style="position:absolute;margin-left:69.469002pt;margin-top:11.340291pt;width:456.231pt;height:1.44pt;mso-position-horizontal-relative:page;mso-position-vertical-relative:paragraph;z-index:-15723008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8"/>
        </w:rPr>
      </w:pPr>
    </w:p>
    <w:p>
      <w:pPr>
        <w:pStyle w:val="ListParagraph"/>
        <w:numPr>
          <w:ilvl w:val="1"/>
          <w:numId w:val="7"/>
        </w:numPr>
        <w:tabs>
          <w:tab w:pos="2657" w:val="left" w:leader="none"/>
          <w:tab w:pos="2658" w:val="left" w:leader="none"/>
        </w:tabs>
        <w:spacing w:line="240" w:lineRule="auto" w:before="71" w:after="0"/>
        <w:ind w:left="1218" w:right="5538" w:firstLine="719"/>
        <w:jc w:val="left"/>
        <w:rPr>
          <w:rFonts w:ascii="Symbol" w:hAnsi="Symbol"/>
          <w:color w:val="231F20"/>
          <w:sz w:val="20"/>
        </w:rPr>
      </w:pPr>
      <w:r>
        <w:rPr>
          <w:rFonts w:ascii="Corbel" w:hAnsi="Corbel"/>
          <w:color w:val="231F20"/>
          <w:sz w:val="24"/>
        </w:rPr>
        <w:t>SFL DE PUERTO DE LA CRUZ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Dirección: Agustín de Bethencourt, 17.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Puerto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de la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Cruz (CP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38400).</w:t>
      </w:r>
    </w:p>
    <w:p>
      <w:pPr>
        <w:spacing w:line="292" w:lineRule="exact"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43"/>
          <w:sz w:val="24"/>
        </w:rPr>
        <w:t> </w:t>
      </w:r>
      <w:r>
        <w:rPr>
          <w:rFonts w:ascii="Corbel" w:hAnsi="Corbel"/>
          <w:color w:val="231F20"/>
          <w:sz w:val="24"/>
        </w:rPr>
        <w:t>922.44.81.14.</w:t>
      </w:r>
    </w:p>
    <w:p>
      <w:pPr>
        <w:spacing w:line="293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5"/>
          <w:sz w:val="24"/>
        </w:rPr>
        <w:t> </w:t>
      </w:r>
      <w:r>
        <w:rPr>
          <w:rFonts w:ascii="Corbel"/>
          <w:color w:val="231F20"/>
          <w:sz w:val="24"/>
        </w:rPr>
        <w:t>922.44.56.27.</w:t>
      </w:r>
    </w:p>
    <w:p>
      <w:pPr>
        <w:spacing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2"/>
          <w:sz w:val="24"/>
        </w:rPr>
        <w:t> </w:t>
      </w:r>
      <w:hyperlink r:id="rId25">
        <w:r>
          <w:rPr>
            <w:rFonts w:ascii="Corbel"/>
            <w:color w:val="374CA0"/>
            <w:sz w:val="24"/>
            <w:u w:val="single" w:color="374CA0"/>
          </w:rPr>
          <w:t>sflpuerto@antad.es</w:t>
        </w:r>
      </w:hyperlink>
    </w:p>
    <w:p>
      <w:pPr>
        <w:spacing w:before="0"/>
        <w:ind w:left="1218" w:right="845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 1 farmacéutico, 1 técnica de laboratorio, 2 auxiliares de laboratorio (una de ellas tres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días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por semana).</w:t>
      </w:r>
    </w:p>
    <w:p>
      <w:pPr>
        <w:pStyle w:val="BodyText"/>
        <w:rPr>
          <w:rFonts w:ascii="Corbel"/>
          <w:sz w:val="24"/>
        </w:rPr>
      </w:pPr>
    </w:p>
    <w:p>
      <w:pPr>
        <w:pStyle w:val="Heading5"/>
        <w:numPr>
          <w:ilvl w:val="0"/>
          <w:numId w:val="7"/>
        </w:numPr>
        <w:tabs>
          <w:tab w:pos="2657" w:val="left" w:leader="none"/>
          <w:tab w:pos="2658" w:val="left" w:leader="none"/>
        </w:tabs>
        <w:spacing w:line="293" w:lineRule="exact" w:before="0" w:after="0"/>
        <w:ind w:left="2657" w:right="0" w:hanging="1260"/>
        <w:jc w:val="both"/>
        <w:rPr>
          <w:rFonts w:ascii="Wingdings" w:hAnsi="Wingdings"/>
          <w:color w:val="231F20"/>
        </w:rPr>
      </w:pPr>
      <w:r>
        <w:rPr>
          <w:color w:val="231F20"/>
        </w:rPr>
        <w:t>URAD</w:t>
      </w:r>
      <w:r>
        <w:rPr>
          <w:color w:val="231F20"/>
          <w:spacing w:val="-2"/>
        </w:rPr>
        <w:t> </w:t>
      </w:r>
      <w:r>
        <w:rPr>
          <w:color w:val="231F20"/>
        </w:rPr>
        <w:t>(unidad</w:t>
      </w:r>
      <w:r>
        <w:rPr>
          <w:color w:val="231F20"/>
          <w:spacing w:val="-2"/>
        </w:rPr>
        <w:t> </w:t>
      </w:r>
      <w:r>
        <w:rPr>
          <w:color w:val="231F20"/>
        </w:rPr>
        <w:t>residencial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atención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drogodependencias)</w:t>
      </w:r>
    </w:p>
    <w:p>
      <w:pPr>
        <w:spacing w:line="240" w:lineRule="auto" w:before="0"/>
        <w:ind w:left="1218" w:right="852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Es un recurso residencial, en el que por 6 meses los usuarios se distancian de su entorno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inmediato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reciben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una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atención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fundamentalmente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psicológica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con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el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fin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48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adquieran la motivación y herramientas necesarias para enfrentarse con éxito a su problema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con las drogas. Además, esto se complementa con una serie de actividades programadas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entre las que destaca la reeducación física y la formación. En Canarias hay varios centros 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este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tipo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ANTAD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gestiona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uno de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ellos con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capacidad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para</w:t>
      </w:r>
      <w:r>
        <w:rPr>
          <w:rFonts w:ascii="Corbel" w:hAnsi="Corbel"/>
          <w:color w:val="231F20"/>
          <w:spacing w:val="2"/>
          <w:sz w:val="24"/>
        </w:rPr>
        <w:t> </w:t>
      </w:r>
      <w:r>
        <w:rPr>
          <w:rFonts w:ascii="Corbel" w:hAnsi="Corbel"/>
          <w:color w:val="231F20"/>
          <w:sz w:val="24"/>
        </w:rPr>
        <w:t>25 pacientes.</w:t>
      </w:r>
    </w:p>
    <w:p>
      <w:pPr>
        <w:pStyle w:val="BodyText"/>
        <w:rPr>
          <w:rFonts w:ascii="Corbel"/>
          <w:sz w:val="24"/>
        </w:rPr>
      </w:pPr>
    </w:p>
    <w:p>
      <w:pPr>
        <w:pStyle w:val="ListParagraph"/>
        <w:numPr>
          <w:ilvl w:val="1"/>
          <w:numId w:val="7"/>
        </w:numPr>
        <w:tabs>
          <w:tab w:pos="2657" w:val="left" w:leader="none"/>
          <w:tab w:pos="2658" w:val="left" w:leader="none"/>
        </w:tabs>
        <w:spacing w:line="240" w:lineRule="auto" w:before="0" w:after="0"/>
        <w:ind w:left="1218" w:right="5958" w:firstLine="719"/>
        <w:jc w:val="left"/>
        <w:rPr>
          <w:rFonts w:ascii="Symbol" w:hAnsi="Symbol"/>
          <w:color w:val="231F20"/>
          <w:sz w:val="20"/>
        </w:rPr>
      </w:pPr>
      <w:r>
        <w:rPr>
          <w:rFonts w:ascii="Corbel" w:hAnsi="Corbel"/>
          <w:color w:val="231F20"/>
          <w:sz w:val="24"/>
        </w:rPr>
        <w:t>URAD DE LAS CRUCITAS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Avda. Fundador Gonzalo González, 60.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Granadilla de Abona (CP 38600)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922.77.00.51.</w:t>
      </w:r>
    </w:p>
    <w:p>
      <w:pPr>
        <w:spacing w:line="292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7"/>
          <w:sz w:val="24"/>
        </w:rPr>
        <w:t> </w:t>
      </w:r>
      <w:r>
        <w:rPr>
          <w:rFonts w:ascii="Corbel"/>
          <w:color w:val="231F20"/>
          <w:sz w:val="24"/>
        </w:rPr>
        <w:t>922.39.01.45.</w:t>
      </w:r>
    </w:p>
    <w:p>
      <w:pPr>
        <w:spacing w:line="293" w:lineRule="exact" w:before="0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Correo:</w:t>
      </w:r>
      <w:r>
        <w:rPr>
          <w:rFonts w:ascii="Corbel"/>
          <w:color w:val="231F20"/>
          <w:spacing w:val="-7"/>
          <w:sz w:val="24"/>
        </w:rPr>
        <w:t> </w:t>
      </w:r>
      <w:hyperlink r:id="rId26">
        <w:r>
          <w:rPr>
            <w:rFonts w:ascii="Corbel"/>
            <w:color w:val="374CA0"/>
            <w:sz w:val="24"/>
            <w:u w:val="single" w:color="374CA0"/>
          </w:rPr>
          <w:t>ctcrucitas@antad.es</w:t>
        </w:r>
      </w:hyperlink>
    </w:p>
    <w:p>
      <w:pPr>
        <w:spacing w:before="0"/>
        <w:ind w:left="1218" w:right="1299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 2 psicólogos, 1 trabajadora social, 1 educadora social, 2 monitores, 1 cocinero, 1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Aux.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farmacia, 1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monitor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 ocio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tiempo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libre de fin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semana.</w:t>
      </w:r>
    </w:p>
    <w:p>
      <w:pPr>
        <w:pStyle w:val="BodyText"/>
        <w:spacing w:before="11"/>
        <w:rPr>
          <w:rFonts w:ascii="Corbel"/>
          <w:sz w:val="23"/>
        </w:rPr>
      </w:pPr>
    </w:p>
    <w:p>
      <w:pPr>
        <w:pStyle w:val="Heading5"/>
        <w:numPr>
          <w:ilvl w:val="0"/>
          <w:numId w:val="7"/>
        </w:numPr>
        <w:tabs>
          <w:tab w:pos="2657" w:val="left" w:leader="none"/>
          <w:tab w:pos="2658" w:val="left" w:leader="none"/>
        </w:tabs>
        <w:spacing w:line="293" w:lineRule="exact" w:before="0" w:after="0"/>
        <w:ind w:left="2657" w:right="0" w:hanging="1260"/>
        <w:jc w:val="both"/>
        <w:rPr>
          <w:rFonts w:ascii="Wingdings" w:hAnsi="Wingdings"/>
          <w:color w:val="231F20"/>
        </w:rPr>
      </w:pPr>
      <w:r>
        <w:rPr>
          <w:color w:val="231F20"/>
        </w:rPr>
        <w:t>Centro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Servicios</w:t>
      </w:r>
      <w:r>
        <w:rPr>
          <w:color w:val="231F20"/>
          <w:spacing w:val="-6"/>
        </w:rPr>
        <w:t> </w:t>
      </w:r>
      <w:r>
        <w:rPr>
          <w:color w:val="231F20"/>
        </w:rPr>
        <w:t>Generales</w:t>
      </w:r>
      <w:r>
        <w:rPr>
          <w:color w:val="231F20"/>
          <w:spacing w:val="-6"/>
        </w:rPr>
        <w:t> </w:t>
      </w:r>
      <w:r>
        <w:rPr>
          <w:color w:val="231F20"/>
        </w:rPr>
        <w:t>Administrativos</w:t>
      </w:r>
    </w:p>
    <w:p>
      <w:pPr>
        <w:spacing w:line="240" w:lineRule="auto" w:before="0"/>
        <w:ind w:left="1218" w:right="855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Se trata de un servicio centralizado de administración que recibe información y coordina al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resto. Se encarga fundamentalmente de la contabilización, gestión económico-financiera,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elaboración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nóminas,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seguros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sociales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todo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relacionado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con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el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asesoramiento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laboral, tratamiento fiscal, solicitudes y justificaciones de subvenciones y cualquier labor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administrativa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para la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gestión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de todos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centros.</w:t>
      </w:r>
    </w:p>
    <w:p>
      <w:pPr>
        <w:pStyle w:val="BodyText"/>
        <w:spacing w:before="1"/>
        <w:rPr>
          <w:rFonts w:ascii="Corbel"/>
          <w:sz w:val="24"/>
        </w:rPr>
      </w:pPr>
    </w:p>
    <w:p>
      <w:pPr>
        <w:pStyle w:val="ListParagraph"/>
        <w:numPr>
          <w:ilvl w:val="1"/>
          <w:numId w:val="7"/>
        </w:numPr>
        <w:tabs>
          <w:tab w:pos="2705" w:val="left" w:leader="none"/>
          <w:tab w:pos="2706" w:val="left" w:leader="none"/>
        </w:tabs>
        <w:spacing w:line="240" w:lineRule="auto" w:before="0" w:after="0"/>
        <w:ind w:left="1266" w:right="5699" w:firstLine="671"/>
        <w:jc w:val="left"/>
        <w:rPr>
          <w:rFonts w:ascii="Symbol" w:hAnsi="Symbol"/>
          <w:color w:val="231F20"/>
          <w:sz w:val="20"/>
        </w:rPr>
      </w:pPr>
      <w:r>
        <w:rPr>
          <w:rFonts w:ascii="Corbel" w:hAnsi="Corbel"/>
          <w:color w:val="231F20"/>
          <w:sz w:val="24"/>
        </w:rPr>
        <w:t>SGA PUERTO DE LA CRUZ.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Agustín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de Bethencourt,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17.</w:t>
      </w:r>
    </w:p>
    <w:p>
      <w:pPr>
        <w:spacing w:before="0"/>
        <w:ind w:left="1266" w:right="6846" w:firstLine="143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Puerto de la Cruz (CP 38400).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Teléfono:</w:t>
      </w:r>
      <w:r>
        <w:rPr>
          <w:rFonts w:ascii="Corbel" w:hAnsi="Corbel"/>
          <w:color w:val="231F20"/>
          <w:spacing w:val="44"/>
          <w:sz w:val="24"/>
        </w:rPr>
        <w:t> </w:t>
      </w:r>
      <w:r>
        <w:rPr>
          <w:rFonts w:ascii="Corbel" w:hAnsi="Corbel"/>
          <w:color w:val="231F20"/>
          <w:sz w:val="24"/>
        </w:rPr>
        <w:t>922.44.81.14.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3"/>
        <w:rPr>
          <w:rFonts w:ascii="Corbel"/>
          <w:sz w:val="15"/>
        </w:rPr>
      </w:pPr>
      <w:r>
        <w:rPr/>
        <w:pict>
          <v:rect style="position:absolute;margin-left:69.469002pt;margin-top:11.303544pt;width:456.231pt;height:1.44pt;mso-position-horizontal-relative:page;mso-position-vertical-relative:paragraph;z-index:-15722496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spacing w:line="293" w:lineRule="exact" w:before="169"/>
        <w:ind w:left="1266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Fax:</w:t>
      </w:r>
      <w:r>
        <w:rPr>
          <w:rFonts w:ascii="Corbel"/>
          <w:color w:val="231F20"/>
          <w:spacing w:val="-5"/>
          <w:sz w:val="24"/>
        </w:rPr>
        <w:t> </w:t>
      </w:r>
      <w:r>
        <w:rPr>
          <w:rFonts w:ascii="Corbel"/>
          <w:color w:val="231F20"/>
          <w:sz w:val="24"/>
        </w:rPr>
        <w:t>922.44.56.27.</w:t>
      </w:r>
    </w:p>
    <w:p>
      <w:pPr>
        <w:spacing w:line="293" w:lineRule="exact" w:before="0"/>
        <w:ind w:left="1266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Correo:</w:t>
      </w:r>
      <w:r>
        <w:rPr>
          <w:rFonts w:ascii="Corbel" w:hAnsi="Corbel"/>
          <w:color w:val="231F20"/>
          <w:spacing w:val="-5"/>
          <w:sz w:val="24"/>
        </w:rPr>
        <w:t> </w:t>
      </w:r>
      <w:hyperlink r:id="rId27">
        <w:r>
          <w:rPr>
            <w:rFonts w:ascii="Corbel" w:hAnsi="Corbel"/>
            <w:color w:val="374CA0"/>
            <w:sz w:val="24"/>
            <w:u w:val="single" w:color="374CA0"/>
          </w:rPr>
          <w:t>administra</w:t>
        </w:r>
      </w:hyperlink>
      <w:hyperlink r:id="rId28">
        <w:r>
          <w:rPr>
            <w:rFonts w:ascii="Corbel" w:hAnsi="Corbel"/>
            <w:color w:val="374CA0"/>
            <w:sz w:val="24"/>
            <w:u w:val="single" w:color="374CA0"/>
          </w:rPr>
          <w:t>ción@antad.es</w:t>
        </w:r>
      </w:hyperlink>
    </w:p>
    <w:p>
      <w:pPr>
        <w:spacing w:before="0"/>
        <w:ind w:left="1266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Equipo:</w:t>
      </w:r>
      <w:r>
        <w:rPr>
          <w:rFonts w:ascii="Corbel" w:hAnsi="Corbel"/>
          <w:color w:val="231F20"/>
          <w:spacing w:val="-6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responsable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gestión,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1</w:t>
      </w:r>
      <w:r>
        <w:rPr>
          <w:rFonts w:ascii="Corbel" w:hAnsi="Corbel"/>
          <w:color w:val="231F20"/>
          <w:spacing w:val="-5"/>
          <w:sz w:val="24"/>
        </w:rPr>
        <w:t> </w:t>
      </w:r>
      <w:r>
        <w:rPr>
          <w:rFonts w:ascii="Corbel" w:hAnsi="Corbel"/>
          <w:color w:val="231F20"/>
          <w:sz w:val="24"/>
        </w:rPr>
        <w:t>administrativa.</w:t>
      </w:r>
    </w:p>
    <w:p>
      <w:pPr>
        <w:pStyle w:val="BodyText"/>
        <w:spacing w:before="12"/>
        <w:rPr>
          <w:rFonts w:ascii="Corbel"/>
          <w:sz w:val="23"/>
        </w:rPr>
      </w:pPr>
    </w:p>
    <w:p>
      <w:pPr>
        <w:pStyle w:val="Heading5"/>
        <w:numPr>
          <w:ilvl w:val="0"/>
          <w:numId w:val="4"/>
        </w:numPr>
        <w:tabs>
          <w:tab w:pos="1537" w:val="left" w:leader="none"/>
        </w:tabs>
        <w:spacing w:line="240" w:lineRule="auto" w:before="0" w:after="0"/>
        <w:ind w:left="1536" w:right="0" w:hanging="319"/>
        <w:jc w:val="left"/>
      </w:pPr>
      <w:r>
        <w:rPr>
          <w:color w:val="231F20"/>
        </w:rPr>
        <w:t>ATENCIÓN</w:t>
      </w:r>
      <w:r>
        <w:rPr>
          <w:color w:val="231F20"/>
          <w:spacing w:val="-4"/>
        </w:rPr>
        <w:t> </w:t>
      </w:r>
      <w:r>
        <w:rPr>
          <w:color w:val="231F20"/>
        </w:rPr>
        <w:t>DESARROLLADA</w:t>
      </w:r>
    </w:p>
    <w:p>
      <w:pPr>
        <w:pStyle w:val="BodyText"/>
        <w:spacing w:before="11"/>
        <w:rPr>
          <w:rFonts w:ascii="Corbel"/>
          <w:b/>
          <w:sz w:val="23"/>
        </w:rPr>
      </w:pPr>
    </w:p>
    <w:p>
      <w:pPr>
        <w:spacing w:before="0"/>
        <w:ind w:left="1218" w:right="845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Según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12"/>
          <w:sz w:val="24"/>
        </w:rPr>
        <w:t> </w:t>
      </w:r>
      <w:r>
        <w:rPr>
          <w:rFonts w:ascii="Corbel" w:hAnsi="Corbel"/>
          <w:color w:val="231F20"/>
          <w:sz w:val="24"/>
        </w:rPr>
        <w:t>datos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obtenidos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partir</w:t>
      </w:r>
      <w:r>
        <w:rPr>
          <w:rFonts w:ascii="Corbel" w:hAnsi="Corbel"/>
          <w:color w:val="231F20"/>
          <w:spacing w:val="10"/>
          <w:sz w:val="24"/>
        </w:rPr>
        <w:t> </w:t>
      </w:r>
      <w:r>
        <w:rPr>
          <w:rFonts w:ascii="Corbel" w:hAnsi="Corbel"/>
          <w:color w:val="231F20"/>
          <w:sz w:val="24"/>
        </w:rPr>
        <w:t>del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Programa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CEDRO</w:t>
      </w:r>
      <w:r>
        <w:rPr>
          <w:rFonts w:ascii="Corbel" w:hAnsi="Corbel"/>
          <w:color w:val="231F20"/>
          <w:spacing w:val="12"/>
          <w:sz w:val="24"/>
        </w:rPr>
        <w:t> </w:t>
      </w:r>
      <w:r>
        <w:rPr>
          <w:rFonts w:ascii="Corbel" w:hAnsi="Corbel"/>
          <w:color w:val="231F20"/>
          <w:sz w:val="24"/>
        </w:rPr>
        <w:t>implantado</w:t>
      </w:r>
      <w:r>
        <w:rPr>
          <w:rFonts w:ascii="Corbel" w:hAnsi="Corbel"/>
          <w:color w:val="231F20"/>
          <w:spacing w:val="11"/>
          <w:sz w:val="24"/>
        </w:rPr>
        <w:t> </w:t>
      </w:r>
      <w:r>
        <w:rPr>
          <w:rFonts w:ascii="Corbel" w:hAnsi="Corbel"/>
          <w:color w:val="231F20"/>
          <w:sz w:val="24"/>
        </w:rPr>
        <w:t>por</w:t>
      </w:r>
      <w:r>
        <w:rPr>
          <w:rFonts w:ascii="Corbel" w:hAnsi="Corbel"/>
          <w:color w:val="231F20"/>
          <w:spacing w:val="13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12"/>
          <w:sz w:val="24"/>
        </w:rPr>
        <w:t> </w:t>
      </w:r>
      <w:r>
        <w:rPr>
          <w:rFonts w:ascii="Corbel" w:hAnsi="Corbel"/>
          <w:color w:val="231F20"/>
          <w:sz w:val="24"/>
        </w:rPr>
        <w:t>Dirección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General de Salud Pública, en el año 2022 atendimos a 2047 </w:t>
      </w:r>
      <w:r>
        <w:rPr>
          <w:rFonts w:ascii="Corbel" w:hAnsi="Corbel"/>
          <w:b/>
          <w:color w:val="231F20"/>
          <w:sz w:val="24"/>
          <w:u w:val="single" w:color="231F20"/>
        </w:rPr>
        <w:t>pacientes</w:t>
      </w:r>
      <w:r>
        <w:rPr>
          <w:rFonts w:ascii="Corbel" w:hAnsi="Corbel"/>
          <w:b/>
          <w:color w:val="231F20"/>
          <w:sz w:val="24"/>
        </w:rPr>
        <w:t> </w:t>
      </w:r>
      <w:r>
        <w:rPr>
          <w:rFonts w:ascii="Corbel" w:hAnsi="Corbel"/>
          <w:color w:val="231F20"/>
          <w:sz w:val="24"/>
        </w:rPr>
        <w:t>en las distintas UAD.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distribución por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diferentes UAD gestionadas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por ANTAD,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fue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la siguiente:</w:t>
      </w:r>
    </w:p>
    <w:p>
      <w:pPr>
        <w:pStyle w:val="BodyText"/>
        <w:rPr>
          <w:rFonts w:ascii="Corbel"/>
          <w:sz w:val="24"/>
        </w:rPr>
      </w:pPr>
    </w:p>
    <w:tbl>
      <w:tblPr>
        <w:tblW w:w="0" w:type="auto"/>
        <w:jc w:val="left"/>
        <w:tblInd w:w="12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9"/>
        <w:gridCol w:w="1130"/>
        <w:gridCol w:w="1131"/>
        <w:gridCol w:w="1130"/>
        <w:gridCol w:w="1133"/>
      </w:tblGrid>
      <w:tr>
        <w:trPr>
          <w:trHeight w:val="294" w:hRule="atLeast"/>
        </w:trPr>
        <w:tc>
          <w:tcPr>
            <w:tcW w:w="4489" w:type="dxa"/>
          </w:tcPr>
          <w:p>
            <w:pPr>
              <w:pStyle w:val="TableParagraph"/>
              <w:spacing w:line="275" w:lineRule="exact"/>
              <w:ind w:left="1975" w:right="1971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UAD</w:t>
            </w:r>
          </w:p>
        </w:tc>
        <w:tc>
          <w:tcPr>
            <w:tcW w:w="1130" w:type="dxa"/>
          </w:tcPr>
          <w:p>
            <w:pPr>
              <w:pStyle w:val="TableParagraph"/>
              <w:spacing w:line="275" w:lineRule="exact"/>
              <w:ind w:left="252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2019</w:t>
            </w:r>
          </w:p>
        </w:tc>
        <w:tc>
          <w:tcPr>
            <w:tcW w:w="1131" w:type="dxa"/>
          </w:tcPr>
          <w:p>
            <w:pPr>
              <w:pStyle w:val="TableParagraph"/>
              <w:spacing w:line="275" w:lineRule="exact"/>
              <w:ind w:left="88" w:right="81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2020</w:t>
            </w:r>
          </w:p>
        </w:tc>
        <w:tc>
          <w:tcPr>
            <w:tcW w:w="1130" w:type="dxa"/>
          </w:tcPr>
          <w:p>
            <w:pPr>
              <w:pStyle w:val="TableParagraph"/>
              <w:spacing w:line="275" w:lineRule="exact"/>
              <w:ind w:left="258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2021</w:t>
            </w:r>
          </w:p>
        </w:tc>
        <w:tc>
          <w:tcPr>
            <w:tcW w:w="1133" w:type="dxa"/>
          </w:tcPr>
          <w:p>
            <w:pPr>
              <w:pStyle w:val="TableParagraph"/>
              <w:spacing w:line="275" w:lineRule="exact"/>
              <w:ind w:left="297" w:right="294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2022</w:t>
            </w:r>
          </w:p>
        </w:tc>
      </w:tr>
      <w:tr>
        <w:trPr>
          <w:trHeight w:val="292" w:hRule="atLeast"/>
        </w:trPr>
        <w:tc>
          <w:tcPr>
            <w:tcW w:w="4489" w:type="dxa"/>
          </w:tcPr>
          <w:p>
            <w:pPr>
              <w:pStyle w:val="TableParagraph"/>
              <w:spacing w:line="272" w:lineRule="exact"/>
              <w:ind w:left="105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de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Granadilla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7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982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left="88" w:right="8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899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6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927</w:t>
            </w:r>
          </w:p>
        </w:tc>
        <w:tc>
          <w:tcPr>
            <w:tcW w:w="1133" w:type="dxa"/>
          </w:tcPr>
          <w:p>
            <w:pPr>
              <w:pStyle w:val="TableParagraph"/>
              <w:spacing w:line="272" w:lineRule="exact"/>
              <w:ind w:left="297" w:right="29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868</w:t>
            </w:r>
          </w:p>
        </w:tc>
      </w:tr>
      <w:tr>
        <w:trPr>
          <w:trHeight w:val="292" w:hRule="atLeast"/>
        </w:trPr>
        <w:tc>
          <w:tcPr>
            <w:tcW w:w="4489" w:type="dxa"/>
          </w:tcPr>
          <w:p>
            <w:pPr>
              <w:pStyle w:val="TableParagraph"/>
              <w:spacing w:line="272" w:lineRule="exact"/>
              <w:ind w:left="105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de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Puerto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de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la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Cruz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8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442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left="88" w:right="8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388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7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387</w:t>
            </w:r>
          </w:p>
        </w:tc>
        <w:tc>
          <w:tcPr>
            <w:tcW w:w="1133" w:type="dxa"/>
          </w:tcPr>
          <w:p>
            <w:pPr>
              <w:pStyle w:val="TableParagraph"/>
              <w:spacing w:line="272" w:lineRule="exact"/>
              <w:ind w:left="296" w:right="294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418</w:t>
            </w:r>
          </w:p>
        </w:tc>
      </w:tr>
      <w:tr>
        <w:trPr>
          <w:trHeight w:val="292" w:hRule="atLeast"/>
        </w:trPr>
        <w:tc>
          <w:tcPr>
            <w:tcW w:w="4489" w:type="dxa"/>
          </w:tcPr>
          <w:p>
            <w:pPr>
              <w:pStyle w:val="TableParagraph"/>
              <w:spacing w:line="272" w:lineRule="exact"/>
              <w:ind w:left="105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 de La Matanza de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Acentejo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2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303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left="88" w:right="85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295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5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320</w:t>
            </w:r>
          </w:p>
        </w:tc>
        <w:tc>
          <w:tcPr>
            <w:tcW w:w="1133" w:type="dxa"/>
          </w:tcPr>
          <w:p>
            <w:pPr>
              <w:pStyle w:val="TableParagraph"/>
              <w:spacing w:line="272" w:lineRule="exact"/>
              <w:ind w:left="294" w:right="294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332</w:t>
            </w:r>
          </w:p>
        </w:tc>
      </w:tr>
      <w:tr>
        <w:trPr>
          <w:trHeight w:val="292" w:hRule="atLeast"/>
        </w:trPr>
        <w:tc>
          <w:tcPr>
            <w:tcW w:w="4489" w:type="dxa"/>
          </w:tcPr>
          <w:p>
            <w:pPr>
              <w:pStyle w:val="TableParagraph"/>
              <w:spacing w:line="272" w:lineRule="exact"/>
              <w:ind w:left="105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 de Los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Realejos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2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230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left="88" w:right="8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184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5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202</w:t>
            </w:r>
          </w:p>
        </w:tc>
        <w:tc>
          <w:tcPr>
            <w:tcW w:w="1133" w:type="dxa"/>
          </w:tcPr>
          <w:p>
            <w:pPr>
              <w:pStyle w:val="TableParagraph"/>
              <w:spacing w:line="272" w:lineRule="exact"/>
              <w:ind w:left="297" w:right="29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221</w:t>
            </w:r>
          </w:p>
        </w:tc>
      </w:tr>
      <w:tr>
        <w:trPr>
          <w:trHeight w:val="294" w:hRule="atLeast"/>
        </w:trPr>
        <w:tc>
          <w:tcPr>
            <w:tcW w:w="4489" w:type="dxa"/>
          </w:tcPr>
          <w:p>
            <w:pPr>
              <w:pStyle w:val="TableParagraph"/>
              <w:spacing w:line="273" w:lineRule="exact" w:before="1"/>
              <w:ind w:left="105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de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Icod</w:t>
            </w:r>
          </w:p>
        </w:tc>
        <w:tc>
          <w:tcPr>
            <w:tcW w:w="1130" w:type="dxa"/>
          </w:tcPr>
          <w:p>
            <w:pPr>
              <w:pStyle w:val="TableParagraph"/>
              <w:spacing w:line="273" w:lineRule="exact" w:before="1"/>
              <w:ind w:left="257" w:right="252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227</w:t>
            </w:r>
          </w:p>
        </w:tc>
        <w:tc>
          <w:tcPr>
            <w:tcW w:w="1131" w:type="dxa"/>
          </w:tcPr>
          <w:p>
            <w:pPr>
              <w:pStyle w:val="TableParagraph"/>
              <w:spacing w:line="273" w:lineRule="exact" w:before="1"/>
              <w:ind w:left="88" w:right="81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217</w:t>
            </w:r>
          </w:p>
        </w:tc>
        <w:tc>
          <w:tcPr>
            <w:tcW w:w="1130" w:type="dxa"/>
          </w:tcPr>
          <w:p>
            <w:pPr>
              <w:pStyle w:val="TableParagraph"/>
              <w:spacing w:line="273" w:lineRule="exact" w:before="1"/>
              <w:ind w:left="258" w:right="250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227</w:t>
            </w:r>
          </w:p>
        </w:tc>
        <w:tc>
          <w:tcPr>
            <w:tcW w:w="1133" w:type="dxa"/>
          </w:tcPr>
          <w:p>
            <w:pPr>
              <w:pStyle w:val="TableParagraph"/>
              <w:spacing w:line="273" w:lineRule="exact" w:before="1"/>
              <w:ind w:left="294" w:right="294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208</w:t>
            </w:r>
          </w:p>
        </w:tc>
      </w:tr>
      <w:tr>
        <w:trPr>
          <w:trHeight w:val="292" w:hRule="atLeast"/>
        </w:trPr>
        <w:tc>
          <w:tcPr>
            <w:tcW w:w="4489" w:type="dxa"/>
          </w:tcPr>
          <w:p>
            <w:pPr>
              <w:pStyle w:val="TableParagraph"/>
              <w:spacing w:line="272" w:lineRule="exact"/>
              <w:ind w:left="105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TOTAL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8" w:right="252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2.184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left="88" w:right="81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1.983</w:t>
            </w:r>
          </w:p>
        </w:tc>
        <w:tc>
          <w:tcPr>
            <w:tcW w:w="1130" w:type="dxa"/>
          </w:tcPr>
          <w:p>
            <w:pPr>
              <w:pStyle w:val="TableParagraph"/>
              <w:spacing w:line="272" w:lineRule="exact"/>
              <w:ind w:left="258" w:right="251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2.063</w:t>
            </w:r>
          </w:p>
        </w:tc>
        <w:tc>
          <w:tcPr>
            <w:tcW w:w="1133" w:type="dxa"/>
          </w:tcPr>
          <w:p>
            <w:pPr>
              <w:pStyle w:val="TableParagraph"/>
              <w:spacing w:line="272" w:lineRule="exact"/>
              <w:ind w:left="297" w:right="292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2047</w:t>
            </w:r>
          </w:p>
        </w:tc>
      </w:tr>
    </w:tbl>
    <w:p>
      <w:pPr>
        <w:pStyle w:val="BodyText"/>
        <w:spacing w:before="11"/>
        <w:rPr>
          <w:rFonts w:ascii="Corbel"/>
          <w:sz w:val="23"/>
        </w:rPr>
      </w:pPr>
    </w:p>
    <w:p>
      <w:pPr>
        <w:spacing w:before="0"/>
        <w:ind w:left="1218" w:right="845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los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2047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pacientes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atendidos</w:t>
      </w:r>
      <w:r>
        <w:rPr>
          <w:rFonts w:ascii="Corbel"/>
          <w:color w:val="231F20"/>
          <w:spacing w:val="2"/>
          <w:sz w:val="24"/>
        </w:rPr>
        <w:t> </w:t>
      </w:r>
      <w:r>
        <w:rPr>
          <w:rFonts w:ascii="Corbel"/>
          <w:color w:val="231F20"/>
          <w:sz w:val="24"/>
        </w:rPr>
        <w:t>en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las</w:t>
      </w:r>
      <w:r>
        <w:rPr>
          <w:rFonts w:ascii="Corbel"/>
          <w:color w:val="231F20"/>
          <w:spacing w:val="2"/>
          <w:sz w:val="24"/>
        </w:rPr>
        <w:t> </w:t>
      </w:r>
      <w:r>
        <w:rPr>
          <w:rFonts w:ascii="Corbel"/>
          <w:color w:val="231F20"/>
          <w:sz w:val="24"/>
        </w:rPr>
        <w:t>UAD</w:t>
      </w:r>
      <w:r>
        <w:rPr>
          <w:rFonts w:ascii="Corbel"/>
          <w:color w:val="231F20"/>
          <w:spacing w:val="4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4"/>
          <w:sz w:val="24"/>
        </w:rPr>
        <w:t> </w:t>
      </w:r>
      <w:r>
        <w:rPr>
          <w:rFonts w:ascii="Corbel"/>
          <w:color w:val="231F20"/>
          <w:sz w:val="24"/>
        </w:rPr>
        <w:t>ANTAD,</w:t>
      </w:r>
      <w:r>
        <w:rPr>
          <w:rFonts w:ascii="Corbel"/>
          <w:color w:val="231F20"/>
          <w:spacing w:val="2"/>
          <w:sz w:val="24"/>
        </w:rPr>
        <w:t> </w:t>
      </w:r>
      <w:r>
        <w:rPr>
          <w:rFonts w:ascii="Corbel"/>
          <w:color w:val="231F20"/>
          <w:sz w:val="24"/>
        </w:rPr>
        <w:t>son</w:t>
      </w:r>
      <w:r>
        <w:rPr>
          <w:rFonts w:ascii="Corbel"/>
          <w:color w:val="231F20"/>
          <w:spacing w:val="6"/>
          <w:sz w:val="24"/>
        </w:rPr>
        <w:t> </w:t>
      </w:r>
      <w:r>
        <w:rPr>
          <w:rFonts w:ascii="Corbel"/>
          <w:color w:val="231F20"/>
          <w:sz w:val="24"/>
        </w:rPr>
        <w:t>1679</w:t>
      </w:r>
      <w:r>
        <w:rPr>
          <w:rFonts w:ascii="Corbel"/>
          <w:color w:val="231F20"/>
          <w:spacing w:val="2"/>
          <w:sz w:val="24"/>
        </w:rPr>
        <w:t> </w:t>
      </w:r>
      <w:r>
        <w:rPr>
          <w:rFonts w:ascii="Corbel"/>
          <w:color w:val="231F20"/>
          <w:sz w:val="24"/>
        </w:rPr>
        <w:t>hombres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y</w:t>
      </w:r>
      <w:r>
        <w:rPr>
          <w:rFonts w:ascii="Corbel"/>
          <w:color w:val="231F20"/>
          <w:spacing w:val="3"/>
          <w:sz w:val="24"/>
        </w:rPr>
        <w:t> </w:t>
      </w:r>
      <w:r>
        <w:rPr>
          <w:rFonts w:ascii="Corbel"/>
          <w:color w:val="231F20"/>
          <w:sz w:val="24"/>
        </w:rPr>
        <w:t>son</w:t>
      </w:r>
      <w:r>
        <w:rPr>
          <w:rFonts w:ascii="Corbel"/>
          <w:color w:val="231F20"/>
          <w:spacing w:val="4"/>
          <w:sz w:val="24"/>
        </w:rPr>
        <w:t> </w:t>
      </w:r>
      <w:r>
        <w:rPr>
          <w:rFonts w:ascii="Corbel"/>
          <w:color w:val="231F20"/>
          <w:sz w:val="24"/>
        </w:rPr>
        <w:t>368</w:t>
      </w:r>
      <w:r>
        <w:rPr>
          <w:rFonts w:ascii="Corbel"/>
          <w:color w:val="231F20"/>
          <w:spacing w:val="-46"/>
          <w:sz w:val="24"/>
        </w:rPr>
        <w:t> </w:t>
      </w:r>
      <w:r>
        <w:rPr>
          <w:rFonts w:ascii="Corbel"/>
          <w:color w:val="231F20"/>
          <w:sz w:val="24"/>
        </w:rPr>
        <w:t>mujeres.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  <w:sz w:val="28"/>
        </w:rPr>
      </w:pPr>
    </w:p>
    <w:tbl>
      <w:tblPr>
        <w:tblW w:w="0" w:type="auto"/>
        <w:jc w:val="left"/>
        <w:tblInd w:w="12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1701"/>
        <w:gridCol w:w="1701"/>
        <w:gridCol w:w="1558"/>
      </w:tblGrid>
      <w:tr>
        <w:trPr>
          <w:trHeight w:val="270" w:hRule="atLeast"/>
        </w:trPr>
        <w:tc>
          <w:tcPr>
            <w:tcW w:w="2438" w:type="dxa"/>
          </w:tcPr>
          <w:p>
            <w:pPr>
              <w:pStyle w:val="TableParagraph"/>
              <w:spacing w:line="249" w:lineRule="exact" w:before="1"/>
              <w:ind w:left="75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UAD</w:t>
            </w:r>
          </w:p>
        </w:tc>
        <w:tc>
          <w:tcPr>
            <w:tcW w:w="1701" w:type="dxa"/>
          </w:tcPr>
          <w:p>
            <w:pPr>
              <w:pStyle w:val="TableParagraph"/>
              <w:spacing w:line="249" w:lineRule="exact" w:before="1"/>
              <w:ind w:left="2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HOMBRES</w:t>
            </w:r>
          </w:p>
        </w:tc>
        <w:tc>
          <w:tcPr>
            <w:tcW w:w="1701" w:type="dxa"/>
          </w:tcPr>
          <w:p>
            <w:pPr>
              <w:pStyle w:val="TableParagraph"/>
              <w:spacing w:line="249" w:lineRule="exact" w:before="1"/>
              <w:ind w:left="20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MUJERES</w:t>
            </w:r>
          </w:p>
        </w:tc>
        <w:tc>
          <w:tcPr>
            <w:tcW w:w="1558" w:type="dxa"/>
          </w:tcPr>
          <w:p>
            <w:pPr>
              <w:pStyle w:val="TableParagraph"/>
              <w:spacing w:line="249" w:lineRule="exact" w:before="1"/>
              <w:ind w:left="25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243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GRANADILLA</w:t>
            </w:r>
          </w:p>
        </w:tc>
        <w:tc>
          <w:tcPr>
            <w:tcW w:w="1701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color w:val="231F20"/>
                <w:sz w:val="22"/>
              </w:rPr>
              <w:t>695</w:t>
            </w:r>
          </w:p>
        </w:tc>
        <w:tc>
          <w:tcPr>
            <w:tcW w:w="1701" w:type="dxa"/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color w:val="231F20"/>
                <w:sz w:val="22"/>
              </w:rPr>
              <w:t>173</w:t>
            </w:r>
          </w:p>
        </w:tc>
        <w:tc>
          <w:tcPr>
            <w:tcW w:w="1558" w:type="dxa"/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868</w:t>
            </w:r>
          </w:p>
        </w:tc>
      </w:tr>
      <w:tr>
        <w:trPr>
          <w:trHeight w:val="268" w:hRule="atLeast"/>
        </w:trPr>
        <w:tc>
          <w:tcPr>
            <w:tcW w:w="243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PUERTO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CRUZ</w:t>
            </w:r>
          </w:p>
        </w:tc>
        <w:tc>
          <w:tcPr>
            <w:tcW w:w="1701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color w:val="231F20"/>
                <w:sz w:val="22"/>
              </w:rPr>
              <w:t>342</w:t>
            </w:r>
          </w:p>
        </w:tc>
        <w:tc>
          <w:tcPr>
            <w:tcW w:w="1701" w:type="dxa"/>
          </w:tcPr>
          <w:p>
            <w:pPr>
              <w:pStyle w:val="TableParagraph"/>
              <w:ind w:left="357"/>
              <w:rPr>
                <w:sz w:val="22"/>
              </w:rPr>
            </w:pPr>
            <w:r>
              <w:rPr>
                <w:color w:val="231F20"/>
                <w:sz w:val="22"/>
              </w:rPr>
              <w:t>76</w:t>
            </w:r>
          </w:p>
        </w:tc>
        <w:tc>
          <w:tcPr>
            <w:tcW w:w="1558" w:type="dxa"/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418</w:t>
            </w:r>
          </w:p>
        </w:tc>
      </w:tr>
      <w:tr>
        <w:trPr>
          <w:trHeight w:val="268" w:hRule="atLeast"/>
        </w:trPr>
        <w:tc>
          <w:tcPr>
            <w:tcW w:w="243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MATANZA</w:t>
            </w:r>
          </w:p>
        </w:tc>
        <w:tc>
          <w:tcPr>
            <w:tcW w:w="1701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color w:val="231F20"/>
                <w:sz w:val="22"/>
              </w:rPr>
              <w:t>287</w:t>
            </w:r>
          </w:p>
        </w:tc>
        <w:tc>
          <w:tcPr>
            <w:tcW w:w="1701" w:type="dxa"/>
          </w:tcPr>
          <w:p>
            <w:pPr>
              <w:pStyle w:val="TableParagraph"/>
              <w:ind w:left="357"/>
              <w:rPr>
                <w:sz w:val="22"/>
              </w:rPr>
            </w:pPr>
            <w:r>
              <w:rPr>
                <w:color w:val="231F20"/>
                <w:sz w:val="22"/>
              </w:rPr>
              <w:t>45</w:t>
            </w:r>
          </w:p>
        </w:tc>
        <w:tc>
          <w:tcPr>
            <w:tcW w:w="1558" w:type="dxa"/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332</w:t>
            </w:r>
          </w:p>
        </w:tc>
      </w:tr>
      <w:tr>
        <w:trPr>
          <w:trHeight w:val="268" w:hRule="atLeast"/>
        </w:trPr>
        <w:tc>
          <w:tcPr>
            <w:tcW w:w="243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REALEJOS</w:t>
            </w:r>
          </w:p>
        </w:tc>
        <w:tc>
          <w:tcPr>
            <w:tcW w:w="1701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color w:val="231F20"/>
                <w:sz w:val="22"/>
              </w:rPr>
              <w:t>185</w:t>
            </w:r>
          </w:p>
        </w:tc>
        <w:tc>
          <w:tcPr>
            <w:tcW w:w="1701" w:type="dxa"/>
          </w:tcPr>
          <w:p>
            <w:pPr>
              <w:pStyle w:val="TableParagraph"/>
              <w:ind w:left="357"/>
              <w:rPr>
                <w:sz w:val="22"/>
              </w:rPr>
            </w:pPr>
            <w:r>
              <w:rPr>
                <w:color w:val="231F20"/>
                <w:sz w:val="22"/>
              </w:rPr>
              <w:t>36</w:t>
            </w:r>
          </w:p>
        </w:tc>
        <w:tc>
          <w:tcPr>
            <w:tcW w:w="1558" w:type="dxa"/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221</w:t>
            </w:r>
          </w:p>
        </w:tc>
      </w:tr>
      <w:tr>
        <w:trPr>
          <w:trHeight w:val="268" w:hRule="atLeast"/>
        </w:trPr>
        <w:tc>
          <w:tcPr>
            <w:tcW w:w="243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ICOD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VINOS</w:t>
            </w:r>
          </w:p>
        </w:tc>
        <w:tc>
          <w:tcPr>
            <w:tcW w:w="1701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color w:val="231F20"/>
                <w:sz w:val="22"/>
              </w:rPr>
              <w:t>170</w:t>
            </w:r>
          </w:p>
        </w:tc>
        <w:tc>
          <w:tcPr>
            <w:tcW w:w="1701" w:type="dxa"/>
          </w:tcPr>
          <w:p>
            <w:pPr>
              <w:pStyle w:val="TableParagraph"/>
              <w:ind w:left="357"/>
              <w:rPr>
                <w:sz w:val="22"/>
              </w:rPr>
            </w:pPr>
            <w:r>
              <w:rPr>
                <w:color w:val="231F20"/>
                <w:sz w:val="22"/>
              </w:rPr>
              <w:t>38</w:t>
            </w:r>
          </w:p>
        </w:tc>
        <w:tc>
          <w:tcPr>
            <w:tcW w:w="1558" w:type="dxa"/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208</w:t>
            </w:r>
          </w:p>
        </w:tc>
      </w:tr>
      <w:tr>
        <w:trPr>
          <w:trHeight w:val="268" w:hRule="atLeast"/>
        </w:trPr>
        <w:tc>
          <w:tcPr>
            <w:tcW w:w="243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1701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color w:val="231F20"/>
                <w:sz w:val="22"/>
              </w:rPr>
              <w:t>1679(82,02%)</w:t>
            </w:r>
          </w:p>
        </w:tc>
        <w:tc>
          <w:tcPr>
            <w:tcW w:w="1701" w:type="dxa"/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color w:val="231F20"/>
                <w:sz w:val="22"/>
              </w:rPr>
              <w:t>368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(17,97%)</w:t>
            </w:r>
          </w:p>
        </w:tc>
        <w:tc>
          <w:tcPr>
            <w:tcW w:w="1558" w:type="dxa"/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color w:val="231F20"/>
                <w:sz w:val="22"/>
              </w:rPr>
              <w:t>2047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(100%)</w:t>
            </w:r>
          </w:p>
        </w:tc>
      </w:tr>
    </w:tbl>
    <w:p>
      <w:pPr>
        <w:pStyle w:val="BodyText"/>
        <w:spacing w:before="10"/>
        <w:rPr>
          <w:rFonts w:ascii="Corbel"/>
          <w:sz w:val="19"/>
        </w:rPr>
      </w:pPr>
    </w:p>
    <w:p>
      <w:pPr>
        <w:spacing w:before="50"/>
        <w:ind w:left="1218" w:right="845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Atendiendo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24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droga</w:t>
      </w:r>
      <w:r>
        <w:rPr>
          <w:rFonts w:ascii="Corbel" w:hAnsi="Corbel"/>
          <w:color w:val="231F20"/>
          <w:spacing w:val="24"/>
          <w:sz w:val="24"/>
        </w:rPr>
        <w:t> </w:t>
      </w:r>
      <w:r>
        <w:rPr>
          <w:rFonts w:ascii="Corbel" w:hAnsi="Corbel"/>
          <w:color w:val="231F20"/>
          <w:sz w:val="24"/>
        </w:rPr>
        <w:t>principal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24"/>
          <w:sz w:val="24"/>
        </w:rPr>
        <w:t> </w:t>
      </w:r>
      <w:r>
        <w:rPr>
          <w:rFonts w:ascii="Corbel" w:hAnsi="Corbel"/>
          <w:color w:val="231F20"/>
          <w:sz w:val="24"/>
        </w:rPr>
        <w:t>motiva</w:t>
      </w:r>
      <w:r>
        <w:rPr>
          <w:rFonts w:ascii="Corbel" w:hAnsi="Corbel"/>
          <w:color w:val="231F20"/>
          <w:spacing w:val="25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asistencia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UAD,</w:t>
      </w:r>
      <w:r>
        <w:rPr>
          <w:rFonts w:ascii="Corbel" w:hAnsi="Corbel"/>
          <w:color w:val="231F20"/>
          <w:spacing w:val="26"/>
          <w:sz w:val="24"/>
        </w:rPr>
        <w:t> </w:t>
      </w:r>
      <w:r>
        <w:rPr>
          <w:rFonts w:ascii="Corbel" w:hAnsi="Corbel"/>
          <w:color w:val="231F20"/>
          <w:sz w:val="24"/>
        </w:rPr>
        <w:t>estos</w:t>
      </w:r>
      <w:r>
        <w:rPr>
          <w:rFonts w:ascii="Corbel" w:hAnsi="Corbel"/>
          <w:color w:val="231F20"/>
          <w:spacing w:val="28"/>
          <w:sz w:val="24"/>
        </w:rPr>
        <w:t> </w:t>
      </w:r>
      <w:r>
        <w:rPr>
          <w:rFonts w:ascii="Corbel" w:hAnsi="Corbel"/>
          <w:color w:val="231F20"/>
          <w:sz w:val="24"/>
        </w:rPr>
        <w:t>serían</w:t>
      </w:r>
      <w:r>
        <w:rPr>
          <w:rFonts w:ascii="Corbel" w:hAnsi="Corbel"/>
          <w:color w:val="231F20"/>
          <w:spacing w:val="27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resultados:</w:t>
      </w:r>
    </w:p>
    <w:p>
      <w:pPr>
        <w:pStyle w:val="BodyText"/>
        <w:rPr>
          <w:rFonts w:ascii="Corbel"/>
          <w:sz w:val="24"/>
        </w:rPr>
      </w:pPr>
    </w:p>
    <w:tbl>
      <w:tblPr>
        <w:tblW w:w="0" w:type="auto"/>
        <w:jc w:val="left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59"/>
        <w:gridCol w:w="1111"/>
        <w:gridCol w:w="1018"/>
        <w:gridCol w:w="991"/>
        <w:gridCol w:w="1128"/>
        <w:gridCol w:w="849"/>
      </w:tblGrid>
      <w:tr>
        <w:trPr>
          <w:trHeight w:val="536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rPr>
                <w:rFonts w:ascii="Corbel"/>
                <w:sz w:val="21"/>
              </w:rPr>
            </w:pP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ADICCION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POR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QUE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ACUDE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Granadilla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Puerto</w:t>
            </w:r>
          </w:p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de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la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Cruz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La</w:t>
            </w:r>
          </w:p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Matanza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4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Los</w:t>
            </w:r>
          </w:p>
          <w:p>
            <w:pPr>
              <w:pStyle w:val="TableParagraph"/>
              <w:spacing w:line="249" w:lineRule="exact"/>
              <w:ind w:left="104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Realejos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Icod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</w:t>
            </w:r>
          </w:p>
          <w:p>
            <w:pPr>
              <w:pStyle w:val="TableParagraph"/>
              <w:spacing w:line="249" w:lineRule="exact"/>
              <w:ind w:left="10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los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Vinos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Alcohol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157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38" w:right="32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70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03" w:right="29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78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7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51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49"/>
              <w:rPr>
                <w:sz w:val="22"/>
              </w:rPr>
            </w:pPr>
            <w:r>
              <w:rPr>
                <w:color w:val="231F20"/>
                <w:sz w:val="22"/>
              </w:rPr>
              <w:t>61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color w:val="231F20"/>
                <w:sz w:val="22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326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Alcohol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+ Cocaína</w:t>
            </w:r>
          </w:p>
        </w:tc>
        <w:tc>
          <w:tcPr>
            <w:tcW w:w="11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208"/>
              <w:rPr>
                <w:sz w:val="22"/>
              </w:rPr>
            </w:pPr>
            <w:r>
              <w:rPr>
                <w:color w:val="231F20"/>
                <w:sz w:val="22"/>
              </w:rPr>
              <w:t>66</w:t>
            </w:r>
          </w:p>
        </w:tc>
        <w:tc>
          <w:tcPr>
            <w:tcW w:w="111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10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323" w:right="29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31</w:t>
            </w:r>
          </w:p>
        </w:tc>
        <w:tc>
          <w:tcPr>
            <w:tcW w:w="99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right="36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112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507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84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207"/>
              <w:rPr>
                <w:sz w:val="22"/>
              </w:rPr>
            </w:pPr>
            <w:r>
              <w:rPr>
                <w:color w:val="231F20"/>
                <w:sz w:val="22"/>
              </w:rPr>
              <w:t>113</w:t>
            </w:r>
          </w:p>
        </w:tc>
      </w:tr>
    </w:tbl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10"/>
        <w:rPr>
          <w:rFonts w:ascii="Corbel"/>
        </w:rPr>
      </w:pPr>
      <w:r>
        <w:rPr/>
        <w:pict>
          <v:rect style="position:absolute;margin-left:69.469002pt;margin-top:14.685938pt;width:456.231pt;height:1.44pt;mso-position-horizontal-relative:page;mso-position-vertical-relative:paragraph;z-index:-15721984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0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4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59"/>
        <w:gridCol w:w="1111"/>
        <w:gridCol w:w="1018"/>
        <w:gridCol w:w="991"/>
        <w:gridCol w:w="1128"/>
        <w:gridCol w:w="849"/>
      </w:tblGrid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Base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Libre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Cocaína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19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Cannabis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color w:val="231F20"/>
                <w:sz w:val="22"/>
              </w:rPr>
              <w:t>89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3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50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2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35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31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37" w:right="33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39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244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Cocaína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(Clorhidrato)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3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47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2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54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37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37" w:right="33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23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170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Cocaína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(sin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especificar)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color w:val="231F20"/>
                <w:sz w:val="22"/>
              </w:rPr>
              <w:t>77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2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10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Heroína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57"/>
              <w:rPr>
                <w:sz w:val="22"/>
              </w:rPr>
            </w:pPr>
            <w:r>
              <w:rPr>
                <w:color w:val="231F20"/>
                <w:sz w:val="22"/>
              </w:rPr>
              <w:t>401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5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193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2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95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63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5" w:right="40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56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808</w:t>
            </w:r>
          </w:p>
        </w:tc>
      </w:tr>
      <w:tr>
        <w:trPr>
          <w:trHeight w:val="536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Heroína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+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Cocaína (sin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especificar)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58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8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8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1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35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Nicotina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(Tabaco)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35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Benzodiacepinas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(sin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especificar)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6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Benzodiacepina.Demoxepam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69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Alprazolam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8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Lorazepam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Haloxazolam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Diazepam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Clonazepam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Cloxazolam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805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7" w:lineRule="auto" w:before="3"/>
              <w:ind w:left="107" w:right="661"/>
              <w:rPr>
                <w:sz w:val="22"/>
              </w:rPr>
            </w:pPr>
            <w:r>
              <w:rPr>
                <w:color w:val="231F20"/>
                <w:sz w:val="22"/>
              </w:rPr>
              <w:t>Otros ansiolíticos o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Tranquilizantes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menores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no</w:t>
            </w:r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barbitúricos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Tranquilizantes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mayores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o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antipsicóticos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especificados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536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Otro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medicamento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antidepresivo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especificado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Alucinógenos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Anfetaminas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sin especificar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Metilfenidato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Fentanilo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Fentanilo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y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Análogos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9" w:lineRule="exact" w:before="1"/>
              <w:ind w:right="48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9" w:lineRule="exact" w:before="1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Opiáceos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24</w:t>
            </w: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Opiáceos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sintéticos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sin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especificar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7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69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Opio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Tramadol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69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Metadona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Morfina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9" w:lineRule="exact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9" w:lineRule="exact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Buprenorfina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Clorhidrato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488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Mefedrona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(Metil-met-catinona)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Oxicodona</w:t>
            </w:r>
          </w:p>
        </w:tc>
        <w:tc>
          <w:tcPr>
            <w:tcW w:w="115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1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536" w:hRule="atLeast"/>
        </w:trPr>
        <w:tc>
          <w:tcPr>
            <w:tcW w:w="326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Otras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catinona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sintética(Flaca,MDVP,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etc….)</w:t>
            </w:r>
          </w:p>
        </w:tc>
        <w:tc>
          <w:tcPr>
            <w:tcW w:w="11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4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9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357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  <w:sz w:val="21"/>
        </w:rPr>
      </w:pPr>
      <w:r>
        <w:rPr/>
        <w:pict>
          <v:rect style="position:absolute;margin-left:69.469002pt;margin-top:14.062953pt;width:456.231pt;height:1.44pt;mso-position-horizontal-relative:page;mso-position-vertical-relative:paragraph;z-index:-15721472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59"/>
        <w:gridCol w:w="1111"/>
        <w:gridCol w:w="1018"/>
        <w:gridCol w:w="991"/>
        <w:gridCol w:w="1128"/>
        <w:gridCol w:w="849"/>
      </w:tblGrid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BDB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7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Juego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patológico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Juego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patológico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online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7"/>
              <w:rPr>
                <w:sz w:val="22"/>
              </w:rPr>
            </w:pPr>
            <w:r>
              <w:rPr>
                <w:color w:val="231F20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Juego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patológico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presencial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7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</w:tr>
      <w:tr>
        <w:trPr>
          <w:trHeight w:val="536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Juego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patológico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mixto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(online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y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presencial)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356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31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1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Adicción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compra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presencial</w:t>
            </w:r>
          </w:p>
        </w:tc>
        <w:tc>
          <w:tcPr>
            <w:tcW w:w="115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6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11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357"/>
              <w:rPr>
                <w:sz w:val="22"/>
              </w:rPr>
            </w:pPr>
            <w:r>
              <w:rPr>
                <w:color w:val="231F20"/>
                <w:sz w:val="22"/>
              </w:rPr>
              <w:t>868</w:t>
            </w:r>
          </w:p>
        </w:tc>
        <w:tc>
          <w:tcPr>
            <w:tcW w:w="111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338" w:right="3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418</w:t>
            </w:r>
          </w:p>
        </w:tc>
        <w:tc>
          <w:tcPr>
            <w:tcW w:w="10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336" w:right="29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332</w:t>
            </w:r>
          </w:p>
        </w:tc>
        <w:tc>
          <w:tcPr>
            <w:tcW w:w="99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38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221</w:t>
            </w:r>
          </w:p>
        </w:tc>
        <w:tc>
          <w:tcPr>
            <w:tcW w:w="112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337" w:right="40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208</w:t>
            </w:r>
          </w:p>
        </w:tc>
        <w:tc>
          <w:tcPr>
            <w:tcW w:w="84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106"/>
              <w:rPr>
                <w:sz w:val="22"/>
              </w:rPr>
            </w:pPr>
            <w:r>
              <w:rPr>
                <w:color w:val="231F20"/>
                <w:sz w:val="22"/>
              </w:rPr>
              <w:t>2047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spacing w:before="187"/>
        <w:ind w:left="1218" w:right="845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Según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intervalos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edades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pacientes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atendidos,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quedarían distribuidos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siguiente manera:</w:t>
      </w:r>
    </w:p>
    <w:p>
      <w:pPr>
        <w:pStyle w:val="BodyText"/>
        <w:spacing w:before="2"/>
        <w:rPr>
          <w:rFonts w:ascii="Corbel"/>
          <w:sz w:val="24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706"/>
        <w:gridCol w:w="845"/>
        <w:gridCol w:w="848"/>
        <w:gridCol w:w="845"/>
        <w:gridCol w:w="845"/>
        <w:gridCol w:w="845"/>
        <w:gridCol w:w="850"/>
        <w:gridCol w:w="848"/>
        <w:gridCol w:w="850"/>
        <w:gridCol w:w="850"/>
        <w:gridCol w:w="846"/>
        <w:gridCol w:w="608"/>
      </w:tblGrid>
      <w:tr>
        <w:trPr>
          <w:trHeight w:val="268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8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0-14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0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15-19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4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20-24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5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25-29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2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30-34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2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35-39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40-44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7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45-49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2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50-54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1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55-59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60-64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" w:right="87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+64</w:t>
            </w:r>
          </w:p>
        </w:tc>
      </w:tr>
      <w:tr>
        <w:trPr>
          <w:trHeight w:val="268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Granadilla</w:t>
            </w: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48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4" w:right="27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28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2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43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4" w:right="2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72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4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85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2"/>
              <w:rPr>
                <w:sz w:val="22"/>
              </w:rPr>
            </w:pPr>
            <w:r>
              <w:rPr>
                <w:color w:val="231F20"/>
                <w:sz w:val="22"/>
              </w:rPr>
              <w:t>127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1"/>
              <w:rPr>
                <w:sz w:val="22"/>
              </w:rPr>
            </w:pPr>
            <w:r>
              <w:rPr>
                <w:color w:val="231F20"/>
                <w:sz w:val="22"/>
              </w:rPr>
              <w:t>179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50"/>
              <w:rPr>
                <w:sz w:val="22"/>
              </w:rPr>
            </w:pPr>
            <w:r>
              <w:rPr>
                <w:color w:val="231F20"/>
                <w:sz w:val="22"/>
              </w:rPr>
              <w:t>139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1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91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5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36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 w:right="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19</w:t>
            </w:r>
          </w:p>
        </w:tc>
      </w:tr>
      <w:tr>
        <w:trPr>
          <w:trHeight w:val="536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Puerto de</w:t>
            </w:r>
          </w:p>
          <w:p>
            <w:pPr>
              <w:pStyle w:val="TableParagraph"/>
              <w:spacing w:line="249" w:lineRule="exact"/>
              <w:ind w:left="157"/>
              <w:rPr>
                <w:sz w:val="22"/>
              </w:rPr>
            </w:pP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Cruz</w:t>
            </w: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29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7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2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29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25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56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93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74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77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61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5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28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80" w:right="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</w:tr>
      <w:tr>
        <w:trPr>
          <w:trHeight w:val="536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La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Matanza</w:t>
            </w: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29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2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24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25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33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46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56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79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40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5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24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80" w:right="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</w:tr>
      <w:tr>
        <w:trPr>
          <w:trHeight w:val="537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Los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Realejos</w:t>
            </w: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57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2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21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26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30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42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26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8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</w:tr>
      <w:tr>
        <w:trPr>
          <w:trHeight w:val="534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Icod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Vinos</w:t>
            </w: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29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18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7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16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4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21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29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77" w:right="2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33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21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1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85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13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70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right="24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104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84" w:right="27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70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78" w:right="28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98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right="24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162</w:t>
            </w:r>
          </w:p>
        </w:tc>
        <w:tc>
          <w:tcPr>
            <w:tcW w:w="84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right="2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190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52"/>
              <w:rPr>
                <w:sz w:val="22"/>
              </w:rPr>
            </w:pPr>
            <w:r>
              <w:rPr>
                <w:color w:val="231F20"/>
                <w:sz w:val="22"/>
              </w:rPr>
              <w:t>288</w:t>
            </w:r>
          </w:p>
        </w:tc>
        <w:tc>
          <w:tcPr>
            <w:tcW w:w="8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51"/>
              <w:rPr>
                <w:sz w:val="22"/>
              </w:rPr>
            </w:pPr>
            <w:r>
              <w:rPr>
                <w:color w:val="231F20"/>
                <w:sz w:val="22"/>
              </w:rPr>
              <w:t>403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50"/>
              <w:rPr>
                <w:sz w:val="22"/>
              </w:rPr>
            </w:pPr>
            <w:r>
              <w:rPr>
                <w:color w:val="231F20"/>
                <w:sz w:val="22"/>
              </w:rPr>
              <w:t>310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50"/>
              <w:rPr>
                <w:sz w:val="22"/>
              </w:rPr>
            </w:pPr>
            <w:r>
              <w:rPr>
                <w:color w:val="231F20"/>
                <w:sz w:val="22"/>
              </w:rPr>
              <w:t>246</w:t>
            </w:r>
          </w:p>
        </w:tc>
        <w:tc>
          <w:tcPr>
            <w:tcW w:w="84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98"/>
              <w:rPr>
                <w:sz w:val="22"/>
              </w:rPr>
            </w:pPr>
            <w:r>
              <w:rPr>
                <w:color w:val="231F20"/>
                <w:sz w:val="22"/>
              </w:rPr>
              <w:t>110</w:t>
            </w:r>
          </w:p>
        </w:tc>
        <w:tc>
          <w:tcPr>
            <w:tcW w:w="6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80" w:right="8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64</w:t>
            </w:r>
          </w:p>
        </w:tc>
      </w:tr>
      <w:tr>
        <w:trPr>
          <w:trHeight w:val="268" w:hRule="atLeast"/>
        </w:trPr>
        <w:tc>
          <w:tcPr>
            <w:tcW w:w="113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%</w:t>
            </w:r>
          </w:p>
        </w:tc>
        <w:tc>
          <w:tcPr>
            <w:tcW w:w="70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4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0,10</w:t>
            </w: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6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5,08</w:t>
            </w:r>
          </w:p>
        </w:tc>
        <w:tc>
          <w:tcPr>
            <w:tcW w:w="84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3,42</w:t>
            </w: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2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4,79</w:t>
            </w: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7,91</w:t>
            </w: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9,28</w:t>
            </w: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8"/>
              <w:rPr>
                <w:sz w:val="22"/>
              </w:rPr>
            </w:pPr>
            <w:r>
              <w:rPr>
                <w:color w:val="231F20"/>
                <w:sz w:val="22"/>
              </w:rPr>
              <w:t>14,07</w:t>
            </w:r>
          </w:p>
        </w:tc>
        <w:tc>
          <w:tcPr>
            <w:tcW w:w="84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6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19,69</w:t>
            </w: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7"/>
              <w:rPr>
                <w:sz w:val="22"/>
              </w:rPr>
            </w:pPr>
            <w:r>
              <w:rPr>
                <w:color w:val="231F20"/>
                <w:sz w:val="22"/>
              </w:rPr>
              <w:t>15,14</w:t>
            </w: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6"/>
              <w:rPr>
                <w:sz w:val="22"/>
              </w:rPr>
            </w:pPr>
            <w:r>
              <w:rPr>
                <w:color w:val="231F20"/>
                <w:sz w:val="22"/>
              </w:rPr>
              <w:t>12,02</w:t>
            </w:r>
          </w:p>
        </w:tc>
        <w:tc>
          <w:tcPr>
            <w:tcW w:w="84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color w:val="231F20"/>
                <w:sz w:val="22"/>
              </w:rPr>
              <w:t>5,37</w:t>
            </w:r>
          </w:p>
        </w:tc>
        <w:tc>
          <w:tcPr>
            <w:tcW w:w="60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 w:right="8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3,13</w:t>
            </w:r>
          </w:p>
        </w:tc>
      </w:tr>
    </w:tbl>
    <w:p>
      <w:pPr>
        <w:pStyle w:val="BodyText"/>
        <w:rPr>
          <w:rFonts w:ascii="Corbel"/>
          <w:sz w:val="24"/>
        </w:rPr>
      </w:pPr>
    </w:p>
    <w:p>
      <w:pPr>
        <w:pStyle w:val="BodyText"/>
        <w:spacing w:before="10"/>
        <w:rPr>
          <w:rFonts w:ascii="Corbel"/>
          <w:sz w:val="23"/>
        </w:rPr>
      </w:pPr>
    </w:p>
    <w:p>
      <w:pPr>
        <w:spacing w:before="1"/>
        <w:ind w:left="1218" w:right="0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Atendiendo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al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municipio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residencia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los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pacientes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atendidos:</w:t>
      </w:r>
    </w:p>
    <w:p>
      <w:pPr>
        <w:pStyle w:val="BodyText"/>
        <w:rPr>
          <w:rFonts w:ascii="Corbel"/>
        </w:rPr>
      </w:pPr>
    </w:p>
    <w:p>
      <w:pPr>
        <w:pStyle w:val="BodyText"/>
        <w:spacing w:before="11" w:after="1"/>
        <w:rPr>
          <w:rFonts w:ascii="Corbel"/>
          <w:sz w:val="27"/>
        </w:rPr>
      </w:pPr>
    </w:p>
    <w:tbl>
      <w:tblPr>
        <w:tblW w:w="0" w:type="auto"/>
        <w:jc w:val="left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0"/>
        <w:gridCol w:w="1828"/>
        <w:gridCol w:w="942"/>
        <w:gridCol w:w="1099"/>
        <w:gridCol w:w="1086"/>
        <w:gridCol w:w="863"/>
        <w:gridCol w:w="935"/>
      </w:tblGrid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55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Municipio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765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Granadilla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9" w:right="183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Puerto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Matanza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5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Realejos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40" w:right="184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Icod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1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537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Adeje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73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114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rPr>
                <w:rFonts w:ascii="Corbel"/>
                <w:sz w:val="21"/>
              </w:rPr>
            </w:pPr>
          </w:p>
          <w:p>
            <w:pPr>
              <w:pStyle w:val="TableParagraph"/>
              <w:spacing w:line="249" w:lineRule="exact" w:before="1"/>
              <w:ind w:right="9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115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Arafo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Arico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79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Arona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73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365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261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Buenavista</w:t>
            </w:r>
          </w:p>
        </w:tc>
        <w:tc>
          <w:tcPr>
            <w:tcW w:w="182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98" w:right="1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  <w:tc>
          <w:tcPr>
            <w:tcW w:w="93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31</w:t>
            </w:r>
          </w:p>
        </w:tc>
      </w:tr>
    </w:tbl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7"/>
        <w:rPr>
          <w:rFonts w:ascii="Corbel"/>
          <w:sz w:val="25"/>
        </w:rPr>
      </w:pPr>
      <w:r>
        <w:rPr/>
        <w:pict>
          <v:rect style="position:absolute;margin-left:69.469002pt;margin-top:17.564938pt;width:456.231pt;height:1.44pt;mso-position-horizontal-relative:page;mso-position-vertical-relative:paragraph;z-index:-15720960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0"/>
        <w:gridCol w:w="1828"/>
        <w:gridCol w:w="942"/>
        <w:gridCol w:w="1099"/>
        <w:gridCol w:w="1086"/>
        <w:gridCol w:w="863"/>
        <w:gridCol w:w="935"/>
      </w:tblGrid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Candelaria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Fasnia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Garachico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Granadilla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Abona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723" w:right="71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191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495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193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Guancha,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color w:val="231F20"/>
                <w:sz w:val="22"/>
              </w:rPr>
              <w:t>18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Guía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Isora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723" w:right="71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52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Güimar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23" w:right="71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95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Icod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Vinos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95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color w:val="231F20"/>
                <w:sz w:val="22"/>
              </w:rPr>
              <w:t>89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101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Matanza,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51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60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Orotava,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29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118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355" w:right="34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36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185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Puerto de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Cruz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2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173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197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Realejos,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4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25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5" w:right="34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156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201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Rosario,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El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95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Laguna,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17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S/J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 la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Rambla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495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8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</w:tr>
      <w:tr>
        <w:trPr>
          <w:trHeight w:val="537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S.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Miguel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Abona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723" w:right="71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43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43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S/C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Tenerife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4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39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S/C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Palma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Santa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Úrsula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4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52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72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Santiago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Teide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723" w:right="71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18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8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Sauzal,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El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22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24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Silos,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color w:val="231F20"/>
                <w:sz w:val="22"/>
              </w:rPr>
              <w:t>18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Tacoronte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69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75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Tegueste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95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Tanque,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El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78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Victoria,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left="437"/>
              <w:rPr>
                <w:sz w:val="22"/>
              </w:rPr>
            </w:pPr>
            <w:r>
              <w:rPr>
                <w:color w:val="231F20"/>
                <w:sz w:val="22"/>
              </w:rPr>
              <w:t>43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left="1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50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Vilaflor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left="723" w:right="71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San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Sebastian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Gomera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261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Valle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Gran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Rey</w:t>
            </w:r>
          </w:p>
        </w:tc>
        <w:tc>
          <w:tcPr>
            <w:tcW w:w="182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4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4"/>
        </w:rPr>
      </w:pPr>
      <w:r>
        <w:rPr/>
        <w:pict>
          <v:rect style="position:absolute;margin-left:69.469002pt;margin-top:15.981953pt;width:456.231pt;height:1.44pt;mso-position-horizontal-relative:page;mso-position-vertical-relative:paragraph;z-index:-15720448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0"/>
        <w:gridCol w:w="1828"/>
        <w:gridCol w:w="942"/>
        <w:gridCol w:w="1099"/>
        <w:gridCol w:w="1086"/>
        <w:gridCol w:w="863"/>
        <w:gridCol w:w="935"/>
      </w:tblGrid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Las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Palmas 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G.C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Burgos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Coruña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Cambre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Madrid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Melilla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Palma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Mallorca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40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9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536" w:hRule="atLeast"/>
        </w:trPr>
        <w:tc>
          <w:tcPr>
            <w:tcW w:w="26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Desconocido</w:t>
            </w:r>
          </w:p>
        </w:tc>
        <w:tc>
          <w:tcPr>
            <w:tcW w:w="182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9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right="34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24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0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ind w:right="8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29</w:t>
            </w:r>
          </w:p>
        </w:tc>
      </w:tr>
      <w:tr>
        <w:trPr>
          <w:trHeight w:val="268" w:hRule="atLeast"/>
        </w:trPr>
        <w:tc>
          <w:tcPr>
            <w:tcW w:w="261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182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23" w:right="71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868</w:t>
            </w:r>
          </w:p>
        </w:tc>
        <w:tc>
          <w:tcPr>
            <w:tcW w:w="94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418</w:t>
            </w: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62" w:right="35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332</w:t>
            </w:r>
          </w:p>
        </w:tc>
        <w:tc>
          <w:tcPr>
            <w:tcW w:w="108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5" w:right="34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221</w:t>
            </w:r>
          </w:p>
        </w:tc>
        <w:tc>
          <w:tcPr>
            <w:tcW w:w="8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color w:val="231F20"/>
                <w:sz w:val="22"/>
              </w:rPr>
              <w:t>208</w:t>
            </w:r>
          </w:p>
        </w:tc>
        <w:tc>
          <w:tcPr>
            <w:tcW w:w="93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2047</w:t>
            </w:r>
          </w:p>
        </w:tc>
      </w:tr>
    </w:tbl>
    <w:p>
      <w:pPr>
        <w:pStyle w:val="BodyText"/>
        <w:rPr>
          <w:rFonts w:ascii="Times New Roman"/>
          <w:sz w:val="21"/>
        </w:rPr>
      </w:pPr>
    </w:p>
    <w:p>
      <w:pPr>
        <w:spacing w:before="50"/>
        <w:ind w:left="1218" w:right="852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datos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1"/>
          <w:sz w:val="24"/>
          <w:u w:val="single" w:color="231F20"/>
        </w:rPr>
        <w:t> </w:t>
      </w:r>
      <w:r>
        <w:rPr>
          <w:rFonts w:ascii="Corbel" w:hAnsi="Corbel"/>
          <w:b/>
          <w:color w:val="231F20"/>
          <w:sz w:val="24"/>
          <w:u w:val="single" w:color="231F20"/>
        </w:rPr>
        <w:t>recursos</w:t>
      </w:r>
      <w:r>
        <w:rPr>
          <w:rFonts w:ascii="Corbel" w:hAnsi="Corbel"/>
          <w:b/>
          <w:color w:val="231F20"/>
          <w:spacing w:val="1"/>
          <w:sz w:val="24"/>
          <w:u w:val="single" w:color="231F20"/>
        </w:rPr>
        <w:t> </w:t>
      </w:r>
      <w:r>
        <w:rPr>
          <w:rFonts w:ascii="Corbel" w:hAnsi="Corbel"/>
          <w:color w:val="231F20"/>
          <w:sz w:val="24"/>
        </w:rPr>
        <w:t>utilizados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ANTAD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durante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2022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según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estadísticas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obtenidas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través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del programa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CEDRO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son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siguientes:</w:t>
      </w:r>
    </w:p>
    <w:p>
      <w:pPr>
        <w:pStyle w:val="BodyText"/>
        <w:rPr>
          <w:rFonts w:ascii="Corbel"/>
          <w:sz w:val="24"/>
        </w:rPr>
      </w:pPr>
    </w:p>
    <w:p>
      <w:pPr>
        <w:pStyle w:val="BodyText"/>
        <w:spacing w:before="11"/>
        <w:rPr>
          <w:rFonts w:ascii="Corbel"/>
          <w:sz w:val="23"/>
        </w:rPr>
      </w:pPr>
    </w:p>
    <w:p>
      <w:pPr>
        <w:pStyle w:val="Heading5"/>
        <w:numPr>
          <w:ilvl w:val="0"/>
          <w:numId w:val="9"/>
        </w:numPr>
        <w:tabs>
          <w:tab w:pos="1425" w:val="left" w:leader="none"/>
        </w:tabs>
        <w:spacing w:line="240" w:lineRule="auto" w:before="0" w:after="0"/>
        <w:ind w:left="1424" w:right="0" w:hanging="207"/>
        <w:jc w:val="both"/>
      </w:pP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libre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drogas</w:t>
      </w:r>
    </w:p>
    <w:p>
      <w:pPr>
        <w:pStyle w:val="BodyText"/>
        <w:spacing w:before="2"/>
        <w:rPr>
          <w:rFonts w:ascii="Corbel"/>
          <w:b/>
          <w:sz w:val="24"/>
        </w:rPr>
      </w:pPr>
    </w:p>
    <w:p>
      <w:pPr>
        <w:spacing w:before="0"/>
        <w:ind w:left="1218" w:right="866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basa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el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trabajo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interdisciplinar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un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equipo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terapéutico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(médico,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psicólogo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trabajador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social)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busca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abstinencia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la/s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sustancia/s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motivan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intervención.</w:t>
      </w:r>
    </w:p>
    <w:p>
      <w:pPr>
        <w:pStyle w:val="BodyText"/>
        <w:rPr>
          <w:rFonts w:ascii="Corbel"/>
          <w:sz w:val="24"/>
        </w:rPr>
      </w:pPr>
    </w:p>
    <w:tbl>
      <w:tblPr>
        <w:tblW w:w="0" w:type="auto"/>
        <w:jc w:val="left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1409"/>
        <w:gridCol w:w="1162"/>
        <w:gridCol w:w="1277"/>
        <w:gridCol w:w="1136"/>
        <w:gridCol w:w="1030"/>
        <w:gridCol w:w="949"/>
      </w:tblGrid>
      <w:tr>
        <w:trPr>
          <w:trHeight w:val="268" w:hRule="atLeast"/>
        </w:trPr>
        <w:tc>
          <w:tcPr>
            <w:tcW w:w="14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GRANADILLA</w:t>
            </w:r>
          </w:p>
        </w:tc>
        <w:tc>
          <w:tcPr>
            <w:tcW w:w="116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PUERTO</w:t>
            </w:r>
          </w:p>
        </w:tc>
        <w:tc>
          <w:tcPr>
            <w:tcW w:w="127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MATANZA</w:t>
            </w:r>
          </w:p>
        </w:tc>
        <w:tc>
          <w:tcPr>
            <w:tcW w:w="113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REALEJOS</w:t>
            </w:r>
          </w:p>
        </w:tc>
        <w:tc>
          <w:tcPr>
            <w:tcW w:w="103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49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ICOD</w:t>
            </w:r>
          </w:p>
        </w:tc>
        <w:tc>
          <w:tcPr>
            <w:tcW w:w="9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141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PLD TOTAL</w:t>
            </w:r>
          </w:p>
        </w:tc>
        <w:tc>
          <w:tcPr>
            <w:tcW w:w="14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58"/>
              <w:rPr>
                <w:sz w:val="22"/>
              </w:rPr>
            </w:pPr>
            <w:r>
              <w:rPr>
                <w:color w:val="231F20"/>
                <w:sz w:val="22"/>
              </w:rPr>
              <w:t>460</w:t>
            </w:r>
          </w:p>
        </w:tc>
        <w:tc>
          <w:tcPr>
            <w:tcW w:w="116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56"/>
              <w:rPr>
                <w:sz w:val="22"/>
              </w:rPr>
            </w:pPr>
            <w:r>
              <w:rPr>
                <w:color w:val="231F20"/>
                <w:sz w:val="22"/>
              </w:rPr>
              <w:t>214</w:t>
            </w:r>
          </w:p>
        </w:tc>
        <w:tc>
          <w:tcPr>
            <w:tcW w:w="127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554"/>
              <w:rPr>
                <w:sz w:val="22"/>
              </w:rPr>
            </w:pPr>
            <w:r>
              <w:rPr>
                <w:color w:val="231F20"/>
                <w:sz w:val="22"/>
              </w:rPr>
              <w:t>246</w:t>
            </w:r>
          </w:p>
        </w:tc>
        <w:tc>
          <w:tcPr>
            <w:tcW w:w="113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04"/>
              <w:rPr>
                <w:sz w:val="22"/>
              </w:rPr>
            </w:pPr>
            <w:r>
              <w:rPr>
                <w:color w:val="231F20"/>
                <w:sz w:val="22"/>
              </w:rPr>
              <w:t>157</w:t>
            </w:r>
          </w:p>
        </w:tc>
        <w:tc>
          <w:tcPr>
            <w:tcW w:w="103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7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156</w:t>
            </w:r>
          </w:p>
        </w:tc>
        <w:tc>
          <w:tcPr>
            <w:tcW w:w="94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color w:val="231F20"/>
                <w:sz w:val="22"/>
              </w:rPr>
              <w:t>1233</w:t>
            </w:r>
          </w:p>
        </w:tc>
      </w:tr>
      <w:tr>
        <w:trPr>
          <w:trHeight w:val="268" w:hRule="atLeast"/>
        </w:trPr>
        <w:tc>
          <w:tcPr>
            <w:tcW w:w="14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PLD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ALTAS</w:t>
            </w:r>
          </w:p>
        </w:tc>
        <w:tc>
          <w:tcPr>
            <w:tcW w:w="140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58"/>
              <w:rPr>
                <w:sz w:val="22"/>
              </w:rPr>
            </w:pPr>
            <w:r>
              <w:rPr>
                <w:color w:val="231F20"/>
                <w:sz w:val="22"/>
              </w:rPr>
              <w:t>260</w:t>
            </w:r>
          </w:p>
        </w:tc>
        <w:tc>
          <w:tcPr>
            <w:tcW w:w="11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53" w:right="16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86</w:t>
            </w:r>
          </w:p>
        </w:tc>
        <w:tc>
          <w:tcPr>
            <w:tcW w:w="127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554"/>
              <w:rPr>
                <w:sz w:val="22"/>
              </w:rPr>
            </w:pPr>
            <w:r>
              <w:rPr>
                <w:color w:val="231F20"/>
                <w:sz w:val="22"/>
              </w:rPr>
              <w:t>105</w:t>
            </w:r>
          </w:p>
        </w:tc>
        <w:tc>
          <w:tcPr>
            <w:tcW w:w="113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86" w:right="4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84</w:t>
            </w:r>
          </w:p>
        </w:tc>
        <w:tc>
          <w:tcPr>
            <w:tcW w:w="103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9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74</w:t>
            </w:r>
          </w:p>
        </w:tc>
        <w:tc>
          <w:tcPr>
            <w:tcW w:w="94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4"/>
              <w:rPr>
                <w:sz w:val="22"/>
              </w:rPr>
            </w:pPr>
            <w:r>
              <w:rPr>
                <w:color w:val="231F20"/>
                <w:sz w:val="22"/>
              </w:rPr>
              <w:t>609</w:t>
            </w:r>
          </w:p>
        </w:tc>
      </w:tr>
    </w:tbl>
    <w:p>
      <w:pPr>
        <w:pStyle w:val="BodyText"/>
        <w:rPr>
          <w:rFonts w:ascii="Corbel"/>
          <w:sz w:val="24"/>
        </w:rPr>
      </w:pPr>
    </w:p>
    <w:p>
      <w:pPr>
        <w:pStyle w:val="BodyText"/>
        <w:rPr>
          <w:rFonts w:ascii="Corbel"/>
          <w:sz w:val="24"/>
        </w:rPr>
      </w:pPr>
    </w:p>
    <w:p>
      <w:pPr>
        <w:pStyle w:val="BodyText"/>
        <w:spacing w:before="10"/>
        <w:rPr>
          <w:rFonts w:ascii="Corbel"/>
          <w:sz w:val="23"/>
        </w:rPr>
      </w:pPr>
    </w:p>
    <w:p>
      <w:pPr>
        <w:pStyle w:val="Heading5"/>
        <w:numPr>
          <w:ilvl w:val="0"/>
          <w:numId w:val="9"/>
        </w:numPr>
        <w:tabs>
          <w:tab w:pos="1374" w:val="left" w:leader="none"/>
        </w:tabs>
        <w:spacing w:line="293" w:lineRule="exact" w:before="0" w:after="0"/>
        <w:ind w:left="1373" w:right="0" w:hanging="156"/>
        <w:jc w:val="both"/>
      </w:pPr>
      <w:r>
        <w:rPr>
          <w:color w:val="231F20"/>
        </w:rPr>
        <w:t>Programa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sanciones</w:t>
      </w:r>
      <w:r>
        <w:rPr>
          <w:color w:val="231F20"/>
          <w:spacing w:val="-1"/>
        </w:rPr>
        <w:t> </w:t>
      </w:r>
      <w:r>
        <w:rPr>
          <w:color w:val="231F20"/>
        </w:rPr>
        <w:t>administrativas</w:t>
      </w:r>
    </w:p>
    <w:p>
      <w:pPr>
        <w:spacing w:line="240" w:lineRule="auto" w:before="0"/>
        <w:ind w:left="1218" w:right="856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Este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programa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salida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terapéutica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damos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infracciones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administrativas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impuestas por consumo o tenencia de drogas, tal como recoge la Ley Orgánica 4/2015 que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entró en vigor el 1 de julio de 2015, por la cual sólo se ven beneficiados los menores de edad,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por lo que es de esperar una disminución sustancial en el número de personas atendidas ya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que este grupo etario es menos del 3% del total de todos los que acudieron a las UAD por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cualquier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causa.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2"/>
        <w:rPr>
          <w:rFonts w:ascii="Corbel"/>
          <w:sz w:val="19"/>
        </w:rPr>
      </w:pPr>
      <w:r>
        <w:rPr/>
        <w:pict>
          <v:rect style="position:absolute;margin-left:69.469002pt;margin-top:13.649725pt;width:456.231pt;height:1.44pt;mso-position-horizontal-relative:page;mso-position-vertical-relative:paragraph;z-index:-15719936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5"/>
        <w:gridCol w:w="1310"/>
        <w:gridCol w:w="1108"/>
        <w:gridCol w:w="1195"/>
        <w:gridCol w:w="1200"/>
        <w:gridCol w:w="1027"/>
        <w:gridCol w:w="1162"/>
      </w:tblGrid>
      <w:tr>
        <w:trPr>
          <w:trHeight w:val="584" w:hRule="atLeast"/>
        </w:trPr>
        <w:tc>
          <w:tcPr>
            <w:tcW w:w="15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26" w:right="116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/>
              <w:ind w:left="126" w:right="117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Granadilla</w:t>
            </w:r>
          </w:p>
        </w:tc>
        <w:tc>
          <w:tcPr>
            <w:tcW w:w="11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316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/>
              <w:ind w:left="218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Puerto</w:t>
            </w:r>
          </w:p>
        </w:tc>
        <w:tc>
          <w:tcPr>
            <w:tcW w:w="119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44" w:right="133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/>
              <w:ind w:left="144" w:right="134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Matanza</w:t>
            </w:r>
          </w:p>
        </w:tc>
        <w:tc>
          <w:tcPr>
            <w:tcW w:w="120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59" w:right="14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/>
              <w:ind w:left="159" w:right="153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Realejos</w:t>
            </w:r>
          </w:p>
        </w:tc>
        <w:tc>
          <w:tcPr>
            <w:tcW w:w="102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276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/>
              <w:ind w:left="302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Icod</w:t>
            </w:r>
          </w:p>
        </w:tc>
        <w:tc>
          <w:tcPr>
            <w:tcW w:w="116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75" w:right="166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Totales</w:t>
            </w:r>
          </w:p>
        </w:tc>
      </w:tr>
      <w:tr>
        <w:trPr>
          <w:trHeight w:val="292" w:hRule="atLeast"/>
        </w:trPr>
        <w:tc>
          <w:tcPr>
            <w:tcW w:w="15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rFonts w:ascii="Corbel"/>
                <w:sz w:val="22"/>
              </w:rPr>
            </w:pPr>
            <w:r>
              <w:rPr>
                <w:rFonts w:ascii="Corbel"/>
                <w:color w:val="231F20"/>
                <w:sz w:val="22"/>
              </w:rPr>
              <w:t>Inicios</w:t>
            </w:r>
          </w:p>
        </w:tc>
        <w:tc>
          <w:tcPr>
            <w:tcW w:w="13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2" w:lineRule="exact"/>
              <w:ind w:left="7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7</w:t>
            </w:r>
          </w:p>
        </w:tc>
        <w:tc>
          <w:tcPr>
            <w:tcW w:w="11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2" w:lineRule="exact"/>
              <w:ind w:left="7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2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20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2" w:lineRule="exact"/>
              <w:ind w:left="10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5</w:t>
            </w:r>
          </w:p>
        </w:tc>
        <w:tc>
          <w:tcPr>
            <w:tcW w:w="102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2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16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2" w:lineRule="exact"/>
              <w:ind w:left="175" w:right="166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13</w:t>
            </w:r>
          </w:p>
        </w:tc>
      </w:tr>
      <w:tr>
        <w:trPr>
          <w:trHeight w:val="536" w:hRule="atLeast"/>
        </w:trPr>
        <w:tc>
          <w:tcPr>
            <w:tcW w:w="15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color w:val="231F20"/>
                <w:sz w:val="22"/>
              </w:rPr>
              <w:t>Nº</w:t>
            </w:r>
          </w:p>
          <w:p>
            <w:pPr>
              <w:pStyle w:val="TableParagraph"/>
              <w:spacing w:line="249" w:lineRule="exact"/>
              <w:ind w:left="107"/>
              <w:rPr>
                <w:rFonts w:ascii="Corbel"/>
                <w:sz w:val="22"/>
              </w:rPr>
            </w:pPr>
            <w:r>
              <w:rPr>
                <w:rFonts w:ascii="Corbel"/>
                <w:color w:val="231F20"/>
                <w:sz w:val="22"/>
              </w:rPr>
              <w:t>Expedientes</w:t>
            </w:r>
          </w:p>
        </w:tc>
        <w:tc>
          <w:tcPr>
            <w:tcW w:w="13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1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9</w:t>
            </w:r>
          </w:p>
        </w:tc>
        <w:tc>
          <w:tcPr>
            <w:tcW w:w="11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7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20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5</w:t>
            </w:r>
          </w:p>
        </w:tc>
        <w:tc>
          <w:tcPr>
            <w:tcW w:w="102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3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16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75" w:right="164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15</w:t>
            </w:r>
          </w:p>
        </w:tc>
      </w:tr>
      <w:tr>
        <w:trPr>
          <w:trHeight w:val="536" w:hRule="atLeast"/>
        </w:trPr>
        <w:tc>
          <w:tcPr>
            <w:tcW w:w="15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rFonts w:ascii="Corbel"/>
                <w:sz w:val="22"/>
              </w:rPr>
            </w:pPr>
            <w:r>
              <w:rPr>
                <w:rFonts w:ascii="Corbel"/>
                <w:color w:val="231F20"/>
                <w:sz w:val="22"/>
              </w:rPr>
              <w:t>Altas</w:t>
            </w:r>
          </w:p>
          <w:p>
            <w:pPr>
              <w:pStyle w:val="TableParagraph"/>
              <w:spacing w:line="249" w:lineRule="exact"/>
              <w:ind w:left="107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color w:val="231F20"/>
                <w:sz w:val="22"/>
              </w:rPr>
              <w:t>terapéuticas</w:t>
            </w:r>
          </w:p>
        </w:tc>
        <w:tc>
          <w:tcPr>
            <w:tcW w:w="13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4</w:t>
            </w:r>
          </w:p>
        </w:tc>
        <w:tc>
          <w:tcPr>
            <w:tcW w:w="110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7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20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8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</w:t>
            </w:r>
          </w:p>
        </w:tc>
        <w:tc>
          <w:tcPr>
            <w:tcW w:w="102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16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1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7</w:t>
            </w:r>
          </w:p>
        </w:tc>
      </w:tr>
      <w:tr>
        <w:trPr>
          <w:trHeight w:val="292" w:hRule="atLeast"/>
        </w:trPr>
        <w:tc>
          <w:tcPr>
            <w:tcW w:w="153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rFonts w:ascii="Corbel"/>
                <w:sz w:val="22"/>
              </w:rPr>
            </w:pPr>
            <w:r>
              <w:rPr>
                <w:rFonts w:ascii="Corbel"/>
                <w:color w:val="231F20"/>
                <w:sz w:val="22"/>
              </w:rPr>
              <w:t>Abandonos</w:t>
            </w:r>
          </w:p>
        </w:tc>
        <w:tc>
          <w:tcPr>
            <w:tcW w:w="131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3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10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3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19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3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20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3" w:lineRule="exact"/>
              <w:ind w:left="7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</w:t>
            </w:r>
          </w:p>
        </w:tc>
        <w:tc>
          <w:tcPr>
            <w:tcW w:w="102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3" w:lineRule="exact"/>
              <w:ind w:left="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0</w:t>
            </w:r>
          </w:p>
        </w:tc>
        <w:tc>
          <w:tcPr>
            <w:tcW w:w="11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73" w:lineRule="exact"/>
              <w:ind w:right="59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1</w:t>
            </w:r>
          </w:p>
        </w:tc>
      </w:tr>
    </w:tbl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Heading5"/>
        <w:numPr>
          <w:ilvl w:val="0"/>
          <w:numId w:val="9"/>
        </w:numPr>
        <w:tabs>
          <w:tab w:pos="1374" w:val="left" w:leader="none"/>
        </w:tabs>
        <w:spacing w:line="240" w:lineRule="auto" w:before="50" w:after="0"/>
        <w:ind w:left="1373" w:right="0" w:hanging="156"/>
        <w:jc w:val="left"/>
      </w:pPr>
      <w:r>
        <w:rPr>
          <w:color w:val="231F20"/>
        </w:rPr>
        <w:t>Programa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mantenimiento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Sustitutivos</w:t>
      </w:r>
      <w:r>
        <w:rPr>
          <w:color w:val="231F20"/>
          <w:spacing w:val="-5"/>
        </w:rPr>
        <w:t> </w:t>
      </w:r>
      <w:r>
        <w:rPr>
          <w:color w:val="231F20"/>
        </w:rPr>
        <w:t>Opiáceos.</w:t>
      </w:r>
    </w:p>
    <w:p>
      <w:pPr>
        <w:pStyle w:val="BodyText"/>
        <w:spacing w:before="11"/>
        <w:rPr>
          <w:rFonts w:ascii="Corbel"/>
          <w:b/>
          <w:sz w:val="23"/>
        </w:rPr>
      </w:pPr>
    </w:p>
    <w:p>
      <w:pPr>
        <w:spacing w:before="0"/>
        <w:ind w:left="1218" w:right="859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Este programa está indicado para los pacientes adictos a los opiáceos cuando fracasan con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otros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tratamientos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desintoxicación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deshabituación,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bien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estén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afectados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por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patologías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orgánica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psiquiátrica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se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beneficiarían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este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tratamiento.</w:t>
      </w:r>
    </w:p>
    <w:p>
      <w:pPr>
        <w:spacing w:before="0"/>
        <w:ind w:left="1218" w:right="862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Los Servicios de Farmacia y Laboratorio de Puerto de La Cruz y Granadilla se coordinan con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UAD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para la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correcta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administración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seguimiento.</w:t>
      </w:r>
    </w:p>
    <w:p>
      <w:pPr>
        <w:spacing w:before="0"/>
        <w:ind w:left="1218" w:right="859" w:firstLine="0"/>
        <w:jc w:val="both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Dentro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PSO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incluimos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aquellos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pacientes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que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se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encuentran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en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programa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mantenimiento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con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metadona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y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aquellos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que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se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encuentran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en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mantenimiento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con</w:t>
      </w:r>
      <w:r>
        <w:rPr>
          <w:rFonts w:ascii="Corbel"/>
          <w:color w:val="231F20"/>
          <w:spacing w:val="1"/>
          <w:sz w:val="24"/>
        </w:rPr>
        <w:t> </w:t>
      </w:r>
      <w:r>
        <w:rPr>
          <w:rFonts w:ascii="Corbel"/>
          <w:color w:val="231F20"/>
          <w:sz w:val="24"/>
        </w:rPr>
        <w:t>Suboxone.</w:t>
      </w:r>
    </w:p>
    <w:p>
      <w:pPr>
        <w:pStyle w:val="BodyText"/>
        <w:spacing w:before="10" w:after="1"/>
        <w:rPr>
          <w:rFonts w:ascii="Corbel"/>
          <w:sz w:val="23"/>
        </w:rPr>
      </w:pPr>
    </w:p>
    <w:tbl>
      <w:tblPr>
        <w:tblW w:w="0" w:type="auto"/>
        <w:jc w:val="left"/>
        <w:tblInd w:w="1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1311"/>
        <w:gridCol w:w="1035"/>
        <w:gridCol w:w="1172"/>
        <w:gridCol w:w="1181"/>
        <w:gridCol w:w="872"/>
        <w:gridCol w:w="905"/>
      </w:tblGrid>
      <w:tr>
        <w:trPr>
          <w:trHeight w:val="587" w:hRule="atLeast"/>
        </w:trPr>
        <w:tc>
          <w:tcPr>
            <w:tcW w:w="117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 w:before="2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Granadilla</w:t>
            </w:r>
          </w:p>
        </w:tc>
        <w:tc>
          <w:tcPr>
            <w:tcW w:w="10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6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 w:before="2"/>
              <w:ind w:left="106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Puerto</w:t>
            </w:r>
          </w:p>
        </w:tc>
        <w:tc>
          <w:tcPr>
            <w:tcW w:w="11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3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 w:before="2"/>
              <w:ind w:left="103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Matanza</w:t>
            </w:r>
          </w:p>
        </w:tc>
        <w:tc>
          <w:tcPr>
            <w:tcW w:w="118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4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 w:before="2"/>
              <w:ind w:left="104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Realejos</w:t>
            </w:r>
          </w:p>
        </w:tc>
        <w:tc>
          <w:tcPr>
            <w:tcW w:w="8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1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UAD</w:t>
            </w:r>
          </w:p>
          <w:p>
            <w:pPr>
              <w:pStyle w:val="TableParagraph"/>
              <w:spacing w:line="273" w:lineRule="exact" w:before="2"/>
              <w:ind w:left="101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Icod</w:t>
            </w:r>
          </w:p>
        </w:tc>
        <w:tc>
          <w:tcPr>
            <w:tcW w:w="90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72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color w:val="231F20"/>
                <w:sz w:val="24"/>
              </w:rPr>
              <w:t>Total</w:t>
            </w:r>
          </w:p>
        </w:tc>
      </w:tr>
      <w:tr>
        <w:trPr>
          <w:trHeight w:val="584" w:hRule="atLeast"/>
        </w:trPr>
        <w:tc>
          <w:tcPr>
            <w:tcW w:w="117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PSO</w:t>
            </w:r>
          </w:p>
          <w:p>
            <w:pPr>
              <w:pStyle w:val="TableParagraph"/>
              <w:spacing w:line="273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Totales</w:t>
            </w:r>
          </w:p>
        </w:tc>
        <w:tc>
          <w:tcPr>
            <w:tcW w:w="13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465" w:right="460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417</w:t>
            </w:r>
          </w:p>
        </w:tc>
        <w:tc>
          <w:tcPr>
            <w:tcW w:w="10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353"/>
              <w:jc w:val="right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226</w:t>
            </w:r>
          </w:p>
        </w:tc>
        <w:tc>
          <w:tcPr>
            <w:tcW w:w="11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457"/>
              <w:jc w:val="right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99</w:t>
            </w:r>
          </w:p>
        </w:tc>
        <w:tc>
          <w:tcPr>
            <w:tcW w:w="118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440" w:right="440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68</w:t>
            </w:r>
          </w:p>
        </w:tc>
        <w:tc>
          <w:tcPr>
            <w:tcW w:w="8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311"/>
              <w:jc w:val="right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52</w:t>
            </w:r>
          </w:p>
        </w:tc>
        <w:tc>
          <w:tcPr>
            <w:tcW w:w="90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258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862</w:t>
            </w:r>
          </w:p>
        </w:tc>
      </w:tr>
      <w:tr>
        <w:trPr>
          <w:trHeight w:val="877" w:hRule="atLeast"/>
        </w:trPr>
        <w:tc>
          <w:tcPr>
            <w:tcW w:w="11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PSO</w:t>
            </w:r>
          </w:p>
          <w:p>
            <w:pPr>
              <w:pStyle w:val="TableParagraph"/>
              <w:spacing w:line="240" w:lineRule="auto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Ingresos</w:t>
            </w:r>
          </w:p>
        </w:tc>
        <w:tc>
          <w:tcPr>
            <w:tcW w:w="131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465" w:right="458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32</w:t>
            </w:r>
          </w:p>
        </w:tc>
        <w:tc>
          <w:tcPr>
            <w:tcW w:w="103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383"/>
              <w:jc w:val="right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24</w:t>
            </w:r>
          </w:p>
        </w:tc>
        <w:tc>
          <w:tcPr>
            <w:tcW w:w="117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521"/>
              <w:jc w:val="right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5</w:t>
            </w:r>
          </w:p>
        </w:tc>
        <w:tc>
          <w:tcPr>
            <w:tcW w:w="118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1"/>
              <w:jc w:val="center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4</w:t>
            </w:r>
          </w:p>
        </w:tc>
        <w:tc>
          <w:tcPr>
            <w:tcW w:w="87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right="374"/>
              <w:jc w:val="right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5</w:t>
            </w:r>
          </w:p>
        </w:tc>
        <w:tc>
          <w:tcPr>
            <w:tcW w:w="90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exact"/>
              <w:ind w:left="244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70</w:t>
            </w:r>
          </w:p>
        </w:tc>
      </w:tr>
    </w:tbl>
    <w:p>
      <w:pPr>
        <w:pStyle w:val="BodyText"/>
        <w:spacing w:before="1"/>
        <w:rPr>
          <w:rFonts w:ascii="Corbel"/>
          <w:sz w:val="24"/>
        </w:rPr>
      </w:pPr>
    </w:p>
    <w:p>
      <w:pPr>
        <w:spacing w:before="0"/>
        <w:ind w:left="1218" w:right="0" w:firstLine="0"/>
        <w:jc w:val="both"/>
        <w:rPr>
          <w:rFonts w:ascii="Arial MT"/>
          <w:sz w:val="22"/>
        </w:rPr>
      </w:pPr>
      <w:r>
        <w:rPr>
          <w:rFonts w:ascii="Times New Roman"/>
          <w:color w:val="231F20"/>
          <w:sz w:val="24"/>
          <w:u w:val="single" w:color="231F20"/>
        </w:rPr>
        <w:t>PROGRAMA</w:t>
      </w:r>
      <w:r>
        <w:rPr>
          <w:rFonts w:ascii="Times New Roman"/>
          <w:color w:val="231F20"/>
          <w:spacing w:val="-6"/>
          <w:sz w:val="24"/>
          <w:u w:val="single" w:color="231F20"/>
        </w:rPr>
        <w:t> </w:t>
      </w:r>
      <w:r>
        <w:rPr>
          <w:rFonts w:ascii="Times New Roman"/>
          <w:color w:val="231F20"/>
          <w:sz w:val="24"/>
          <w:u w:val="single" w:color="231F20"/>
        </w:rPr>
        <w:t>MANTENIMIENTO</w:t>
      </w:r>
      <w:r>
        <w:rPr>
          <w:rFonts w:ascii="Times New Roman"/>
          <w:color w:val="231F20"/>
          <w:spacing w:val="-6"/>
          <w:sz w:val="24"/>
          <w:u w:val="single" w:color="231F20"/>
        </w:rPr>
        <w:t> </w:t>
      </w:r>
      <w:r>
        <w:rPr>
          <w:rFonts w:ascii="Times New Roman"/>
          <w:color w:val="231F20"/>
          <w:sz w:val="24"/>
          <w:u w:val="single" w:color="231F20"/>
        </w:rPr>
        <w:t>CON</w:t>
      </w:r>
      <w:r>
        <w:rPr>
          <w:rFonts w:ascii="Times New Roman"/>
          <w:color w:val="231F20"/>
          <w:spacing w:val="-6"/>
          <w:sz w:val="24"/>
          <w:u w:val="single" w:color="231F20"/>
        </w:rPr>
        <w:t> </w:t>
      </w:r>
      <w:r>
        <w:rPr>
          <w:rFonts w:ascii="Times New Roman"/>
          <w:color w:val="231F20"/>
          <w:sz w:val="24"/>
          <w:u w:val="single" w:color="231F20"/>
        </w:rPr>
        <w:t>SUBOXONE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Arial MT"/>
          <w:color w:val="231F20"/>
          <w:sz w:val="22"/>
        </w:rPr>
        <w:t>(Datos</w:t>
      </w:r>
      <w:r>
        <w:rPr>
          <w:rFonts w:ascii="Arial MT"/>
          <w:color w:val="231F20"/>
          <w:spacing w:val="-5"/>
          <w:sz w:val="22"/>
        </w:rPr>
        <w:t> </w:t>
      </w:r>
      <w:r>
        <w:rPr>
          <w:rFonts w:ascii="Arial MT"/>
          <w:color w:val="231F20"/>
          <w:sz w:val="22"/>
        </w:rPr>
        <w:t>facilitados</w:t>
      </w:r>
      <w:r>
        <w:rPr>
          <w:rFonts w:ascii="Arial MT"/>
          <w:color w:val="231F20"/>
          <w:spacing w:val="-6"/>
          <w:sz w:val="22"/>
        </w:rPr>
        <w:t> </w:t>
      </w:r>
      <w:r>
        <w:rPr>
          <w:rFonts w:ascii="Arial MT"/>
          <w:color w:val="231F20"/>
          <w:sz w:val="22"/>
        </w:rPr>
        <w:t>por</w:t>
      </w:r>
      <w:r>
        <w:rPr>
          <w:rFonts w:ascii="Arial MT"/>
          <w:color w:val="231F20"/>
          <w:spacing w:val="-4"/>
          <w:sz w:val="22"/>
        </w:rPr>
        <w:t> </w:t>
      </w:r>
      <w:r>
        <w:rPr>
          <w:rFonts w:ascii="Arial MT"/>
          <w:color w:val="231F20"/>
          <w:sz w:val="22"/>
        </w:rPr>
        <w:t>las</w:t>
      </w:r>
      <w:r>
        <w:rPr>
          <w:rFonts w:ascii="Arial MT"/>
          <w:color w:val="231F20"/>
          <w:spacing w:val="-5"/>
          <w:sz w:val="22"/>
        </w:rPr>
        <w:t> </w:t>
      </w:r>
      <w:r>
        <w:rPr>
          <w:rFonts w:ascii="Arial MT"/>
          <w:color w:val="231F20"/>
          <w:sz w:val="22"/>
        </w:rPr>
        <w:t>UAD)</w:t>
      </w:r>
    </w:p>
    <w:p>
      <w:pPr>
        <w:pStyle w:val="BodyText"/>
        <w:spacing w:before="8"/>
        <w:rPr>
          <w:rFonts w:ascii="Arial MT"/>
          <w:sz w:val="15"/>
        </w:rPr>
      </w:pPr>
    </w:p>
    <w:tbl>
      <w:tblPr>
        <w:tblW w:w="0" w:type="auto"/>
        <w:jc w:val="left"/>
        <w:tblInd w:w="8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2"/>
        <w:gridCol w:w="1417"/>
        <w:gridCol w:w="1132"/>
        <w:gridCol w:w="1276"/>
        <w:gridCol w:w="1133"/>
        <w:gridCol w:w="852"/>
        <w:gridCol w:w="992"/>
      </w:tblGrid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SUBOXONE</w:t>
            </w:r>
          </w:p>
        </w:tc>
        <w:tc>
          <w:tcPr>
            <w:tcW w:w="1417" w:type="dxa"/>
          </w:tcPr>
          <w:p>
            <w:pPr>
              <w:pStyle w:val="TableParagraph"/>
              <w:ind w:left="88" w:right="85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GRANADILLA</w:t>
            </w:r>
          </w:p>
        </w:tc>
        <w:tc>
          <w:tcPr>
            <w:tcW w:w="1132" w:type="dxa"/>
          </w:tcPr>
          <w:p>
            <w:pPr>
              <w:pStyle w:val="TableParagraph"/>
              <w:ind w:left="91" w:right="241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PUERTO</w:t>
            </w:r>
          </w:p>
        </w:tc>
        <w:tc>
          <w:tcPr>
            <w:tcW w:w="1276" w:type="dxa"/>
          </w:tcPr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MATANZA</w:t>
            </w:r>
          </w:p>
        </w:tc>
        <w:tc>
          <w:tcPr>
            <w:tcW w:w="1133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REALEJOS</w:t>
            </w:r>
          </w:p>
        </w:tc>
        <w:tc>
          <w:tcPr>
            <w:tcW w:w="852" w:type="dxa"/>
          </w:tcPr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ICOD</w:t>
            </w:r>
          </w:p>
        </w:tc>
        <w:tc>
          <w:tcPr>
            <w:tcW w:w="992" w:type="dxa"/>
          </w:tcPr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INICIOS</w:t>
            </w:r>
          </w:p>
        </w:tc>
        <w:tc>
          <w:tcPr>
            <w:tcW w:w="1417" w:type="dxa"/>
          </w:tcPr>
          <w:p>
            <w:pPr>
              <w:pStyle w:val="TableParagraph"/>
              <w:ind w:right="7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32" w:type="dxa"/>
          </w:tcPr>
          <w:p>
            <w:pPr>
              <w:pStyle w:val="TableParagraph"/>
              <w:ind w:right="8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1276" w:type="dxa"/>
          </w:tcPr>
          <w:p>
            <w:pPr>
              <w:pStyle w:val="TableParagraph"/>
              <w:ind w:right="23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133" w:type="dxa"/>
          </w:tcPr>
          <w:p>
            <w:pPr>
              <w:pStyle w:val="TableParagraph"/>
              <w:ind w:right="1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52" w:type="dxa"/>
          </w:tcPr>
          <w:p>
            <w:pPr>
              <w:pStyle w:val="TableParagraph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left="341" w:right="3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ALTAS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TERAPEUTICAS</w:t>
            </w:r>
          </w:p>
        </w:tc>
        <w:tc>
          <w:tcPr>
            <w:tcW w:w="1417" w:type="dxa"/>
          </w:tcPr>
          <w:p>
            <w:pPr>
              <w:pStyle w:val="TableParagraph"/>
              <w:spacing w:line="249" w:lineRule="exact"/>
              <w:ind w:right="7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32" w:type="dxa"/>
          </w:tcPr>
          <w:p>
            <w:pPr>
              <w:pStyle w:val="TableParagraph"/>
              <w:spacing w:line="249" w:lineRule="exact"/>
              <w:ind w:right="8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276" w:type="dxa"/>
          </w:tcPr>
          <w:p>
            <w:pPr>
              <w:pStyle w:val="TableParagraph"/>
              <w:spacing w:line="249" w:lineRule="exact"/>
              <w:ind w:right="23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/>
              <w:ind w:right="1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line="249" w:lineRule="exact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line="249" w:lineRule="exact"/>
              <w:ind w:left="4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692" w:type="dxa"/>
          </w:tcPr>
          <w:p>
            <w:pPr>
              <w:pStyle w:val="TableParagraph"/>
              <w:spacing w:line="249" w:lineRule="exact" w:before="1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ABANDONO</w:t>
            </w:r>
          </w:p>
        </w:tc>
        <w:tc>
          <w:tcPr>
            <w:tcW w:w="1417" w:type="dxa"/>
          </w:tcPr>
          <w:p>
            <w:pPr>
              <w:pStyle w:val="TableParagraph"/>
              <w:spacing w:line="249" w:lineRule="exact" w:before="1"/>
              <w:ind w:right="7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32" w:type="dxa"/>
          </w:tcPr>
          <w:p>
            <w:pPr>
              <w:pStyle w:val="TableParagraph"/>
              <w:spacing w:line="249" w:lineRule="exact" w:before="1"/>
              <w:ind w:right="8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276" w:type="dxa"/>
          </w:tcPr>
          <w:p>
            <w:pPr>
              <w:pStyle w:val="TableParagraph"/>
              <w:spacing w:line="249" w:lineRule="exact" w:before="1"/>
              <w:ind w:right="23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 w:before="1"/>
              <w:ind w:right="1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line="249" w:lineRule="exact" w:before="1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line="249" w:lineRule="exact" w:before="1"/>
              <w:ind w:left="4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FALLECIDO</w:t>
            </w:r>
          </w:p>
        </w:tc>
        <w:tc>
          <w:tcPr>
            <w:tcW w:w="1417" w:type="dxa"/>
          </w:tcPr>
          <w:p>
            <w:pPr>
              <w:pStyle w:val="TableParagraph"/>
              <w:ind w:right="7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ind w:right="8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276" w:type="dxa"/>
          </w:tcPr>
          <w:p>
            <w:pPr>
              <w:pStyle w:val="TableParagraph"/>
              <w:ind w:right="23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133" w:type="dxa"/>
          </w:tcPr>
          <w:p>
            <w:pPr>
              <w:pStyle w:val="TableParagraph"/>
              <w:ind w:right="1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left="4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TRASLADO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EXPEDIENTE</w:t>
            </w:r>
          </w:p>
        </w:tc>
        <w:tc>
          <w:tcPr>
            <w:tcW w:w="1417" w:type="dxa"/>
          </w:tcPr>
          <w:p>
            <w:pPr>
              <w:pStyle w:val="TableParagraph"/>
              <w:ind w:right="7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ind w:right="8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276" w:type="dxa"/>
          </w:tcPr>
          <w:p>
            <w:pPr>
              <w:pStyle w:val="TableParagraph"/>
              <w:ind w:right="23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133" w:type="dxa"/>
          </w:tcPr>
          <w:p>
            <w:pPr>
              <w:pStyle w:val="TableParagraph"/>
              <w:ind w:right="1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left="4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CAMBIO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METADONA</w:t>
            </w:r>
          </w:p>
        </w:tc>
        <w:tc>
          <w:tcPr>
            <w:tcW w:w="1417" w:type="dxa"/>
          </w:tcPr>
          <w:p>
            <w:pPr>
              <w:pStyle w:val="TableParagraph"/>
              <w:ind w:right="7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1132" w:type="dxa"/>
          </w:tcPr>
          <w:p>
            <w:pPr>
              <w:pStyle w:val="TableParagraph"/>
              <w:ind w:right="8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276" w:type="dxa"/>
          </w:tcPr>
          <w:p>
            <w:pPr>
              <w:pStyle w:val="TableParagraph"/>
              <w:ind w:right="23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133" w:type="dxa"/>
          </w:tcPr>
          <w:p>
            <w:pPr>
              <w:pStyle w:val="TableParagraph"/>
              <w:ind w:right="1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852" w:type="dxa"/>
          </w:tcPr>
          <w:p>
            <w:pPr>
              <w:pStyle w:val="TableParagraph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left="4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</w:tr>
    </w:tbl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6"/>
        <w:rPr>
          <w:rFonts w:ascii="Arial MT"/>
          <w:sz w:val="17"/>
        </w:rPr>
      </w:pPr>
      <w:r>
        <w:rPr/>
        <w:pict>
          <v:rect style="position:absolute;margin-left:69.469002pt;margin-top:12.03893pt;width:456.231pt;height:1.44pt;mso-position-horizontal-relative:page;mso-position-vertical-relative:paragraph;z-index:-15719424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0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4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8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2"/>
        <w:gridCol w:w="1417"/>
        <w:gridCol w:w="1132"/>
        <w:gridCol w:w="1276"/>
        <w:gridCol w:w="1133"/>
        <w:gridCol w:w="852"/>
        <w:gridCol w:w="992"/>
      </w:tblGrid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ATENDIDOS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2021</w:t>
            </w:r>
          </w:p>
        </w:tc>
        <w:tc>
          <w:tcPr>
            <w:tcW w:w="1417" w:type="dxa"/>
          </w:tcPr>
          <w:p>
            <w:pPr>
              <w:pStyle w:val="TableParagraph"/>
              <w:ind w:left="506"/>
              <w:rPr>
                <w:sz w:val="22"/>
              </w:rPr>
            </w:pPr>
            <w:r>
              <w:rPr>
                <w:color w:val="231F20"/>
                <w:sz w:val="22"/>
              </w:rPr>
              <w:t>26</w:t>
            </w:r>
          </w:p>
        </w:tc>
        <w:tc>
          <w:tcPr>
            <w:tcW w:w="1132" w:type="dxa"/>
          </w:tcPr>
          <w:p>
            <w:pPr>
              <w:pStyle w:val="TableParagraph"/>
              <w:ind w:left="408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1276" w:type="dxa"/>
          </w:tcPr>
          <w:p>
            <w:pPr>
              <w:pStyle w:val="TableParagraph"/>
              <w:ind w:right="67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1133" w:type="dxa"/>
          </w:tcPr>
          <w:p>
            <w:pPr>
              <w:pStyle w:val="TableParagraph"/>
              <w:ind w:left="407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852" w:type="dxa"/>
          </w:tcPr>
          <w:p>
            <w:pPr>
              <w:pStyle w:val="TableParagraph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ind w:left="308"/>
              <w:rPr>
                <w:sz w:val="22"/>
              </w:rPr>
            </w:pPr>
            <w:r>
              <w:rPr>
                <w:color w:val="231F20"/>
                <w:sz w:val="22"/>
              </w:rPr>
              <w:t>58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CONTINUAN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2022</w:t>
            </w:r>
          </w:p>
        </w:tc>
        <w:tc>
          <w:tcPr>
            <w:tcW w:w="1417" w:type="dxa"/>
          </w:tcPr>
          <w:p>
            <w:pPr>
              <w:pStyle w:val="TableParagraph"/>
              <w:ind w:left="506"/>
              <w:rPr>
                <w:sz w:val="22"/>
              </w:rPr>
            </w:pPr>
            <w:r>
              <w:rPr>
                <w:color w:val="231F20"/>
                <w:sz w:val="22"/>
              </w:rPr>
              <w:t>23</w:t>
            </w:r>
          </w:p>
        </w:tc>
        <w:tc>
          <w:tcPr>
            <w:tcW w:w="1132" w:type="dxa"/>
          </w:tcPr>
          <w:p>
            <w:pPr>
              <w:pStyle w:val="TableParagraph"/>
              <w:ind w:left="408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1276" w:type="dxa"/>
          </w:tcPr>
          <w:p>
            <w:pPr>
              <w:pStyle w:val="TableParagraph"/>
              <w:ind w:right="69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1133" w:type="dxa"/>
          </w:tcPr>
          <w:p>
            <w:pPr>
              <w:pStyle w:val="TableParagraph"/>
              <w:ind w:left="407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852" w:type="dxa"/>
          </w:tcPr>
          <w:p>
            <w:pPr>
              <w:pStyle w:val="TableParagraph"/>
              <w:ind w:righ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ind w:left="308"/>
              <w:rPr>
                <w:sz w:val="22"/>
              </w:rPr>
            </w:pPr>
            <w:r>
              <w:rPr>
                <w:color w:val="231F20"/>
                <w:sz w:val="22"/>
              </w:rPr>
              <w:t>47</w:t>
            </w:r>
          </w:p>
        </w:tc>
      </w:tr>
    </w:tbl>
    <w:p>
      <w:pPr>
        <w:pStyle w:val="BodyText"/>
        <w:rPr>
          <w:rFonts w:ascii="Times New Roman"/>
          <w:sz w:val="21"/>
        </w:rPr>
      </w:pPr>
    </w:p>
    <w:p>
      <w:pPr>
        <w:pStyle w:val="Heading5"/>
        <w:numPr>
          <w:ilvl w:val="0"/>
          <w:numId w:val="9"/>
        </w:numPr>
        <w:tabs>
          <w:tab w:pos="1375" w:val="left" w:leader="none"/>
        </w:tabs>
        <w:spacing w:line="293" w:lineRule="exact" w:before="50" w:after="0"/>
        <w:ind w:left="1374" w:right="0" w:hanging="157"/>
        <w:jc w:val="left"/>
      </w:pPr>
      <w:r>
        <w:rPr>
          <w:color w:val="231F20"/>
        </w:rPr>
        <w:t>Programa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Unidad</w:t>
      </w:r>
      <w:r>
        <w:rPr>
          <w:color w:val="231F20"/>
          <w:spacing w:val="-2"/>
        </w:rPr>
        <w:t> </w:t>
      </w:r>
      <w:r>
        <w:rPr>
          <w:color w:val="231F20"/>
        </w:rPr>
        <w:t>Residencial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Atención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Drogodependencias.</w:t>
      </w:r>
    </w:p>
    <w:p>
      <w:pPr>
        <w:spacing w:before="0"/>
        <w:ind w:left="1218" w:right="845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Supone</w:t>
      </w:r>
      <w:r>
        <w:rPr>
          <w:rFonts w:ascii="Corbel" w:hAnsi="Corbel"/>
          <w:color w:val="231F20"/>
          <w:spacing w:val="21"/>
          <w:sz w:val="24"/>
        </w:rPr>
        <w:t> </w:t>
      </w:r>
      <w:r>
        <w:rPr>
          <w:rFonts w:ascii="Corbel" w:hAnsi="Corbel"/>
          <w:color w:val="231F20"/>
          <w:sz w:val="24"/>
        </w:rPr>
        <w:t>el</w:t>
      </w:r>
      <w:r>
        <w:rPr>
          <w:rFonts w:ascii="Corbel" w:hAnsi="Corbel"/>
          <w:color w:val="231F20"/>
          <w:spacing w:val="22"/>
          <w:sz w:val="24"/>
        </w:rPr>
        <w:t> </w:t>
      </w:r>
      <w:r>
        <w:rPr>
          <w:rFonts w:ascii="Corbel" w:hAnsi="Corbel"/>
          <w:color w:val="231F20"/>
          <w:sz w:val="24"/>
        </w:rPr>
        <w:t>ingreso</w:t>
      </w:r>
      <w:r>
        <w:rPr>
          <w:rFonts w:ascii="Corbel" w:hAnsi="Corbel"/>
          <w:color w:val="231F20"/>
          <w:spacing w:val="21"/>
          <w:sz w:val="24"/>
        </w:rPr>
        <w:t> </w:t>
      </w:r>
      <w:r>
        <w:rPr>
          <w:rFonts w:ascii="Corbel" w:hAnsi="Corbel"/>
          <w:color w:val="231F20"/>
          <w:sz w:val="24"/>
        </w:rPr>
        <w:t>en</w:t>
      </w:r>
      <w:r>
        <w:rPr>
          <w:rFonts w:ascii="Corbel" w:hAnsi="Corbel"/>
          <w:color w:val="231F20"/>
          <w:spacing w:val="20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19"/>
          <w:sz w:val="24"/>
        </w:rPr>
        <w:t> </w:t>
      </w:r>
      <w:r>
        <w:rPr>
          <w:rFonts w:ascii="Corbel" w:hAnsi="Corbel"/>
          <w:color w:val="231F20"/>
          <w:sz w:val="24"/>
        </w:rPr>
        <w:t>URAD</w:t>
      </w:r>
      <w:r>
        <w:rPr>
          <w:rFonts w:ascii="Corbel" w:hAnsi="Corbel"/>
          <w:color w:val="231F20"/>
          <w:spacing w:val="23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22"/>
          <w:sz w:val="24"/>
        </w:rPr>
        <w:t> </w:t>
      </w:r>
      <w:r>
        <w:rPr>
          <w:rFonts w:ascii="Corbel" w:hAnsi="Corbel"/>
          <w:color w:val="231F20"/>
          <w:sz w:val="24"/>
        </w:rPr>
        <w:t>las</w:t>
      </w:r>
      <w:r>
        <w:rPr>
          <w:rFonts w:ascii="Corbel" w:hAnsi="Corbel"/>
          <w:color w:val="231F20"/>
          <w:spacing w:val="21"/>
          <w:sz w:val="24"/>
        </w:rPr>
        <w:t> </w:t>
      </w:r>
      <w:r>
        <w:rPr>
          <w:rFonts w:ascii="Corbel" w:hAnsi="Corbel"/>
          <w:color w:val="231F20"/>
          <w:sz w:val="24"/>
        </w:rPr>
        <w:t>Crucitas.</w:t>
      </w:r>
      <w:r>
        <w:rPr>
          <w:rFonts w:ascii="Corbel" w:hAnsi="Corbel"/>
          <w:color w:val="231F20"/>
          <w:spacing w:val="23"/>
          <w:sz w:val="24"/>
        </w:rPr>
        <w:t> </w:t>
      </w:r>
      <w:r>
        <w:rPr>
          <w:rFonts w:ascii="Corbel" w:hAnsi="Corbel"/>
          <w:color w:val="231F20"/>
          <w:sz w:val="24"/>
        </w:rPr>
        <w:t>Para</w:t>
      </w:r>
      <w:r>
        <w:rPr>
          <w:rFonts w:ascii="Corbel" w:hAnsi="Corbel"/>
          <w:color w:val="231F20"/>
          <w:spacing w:val="22"/>
          <w:sz w:val="24"/>
        </w:rPr>
        <w:t> </w:t>
      </w:r>
      <w:r>
        <w:rPr>
          <w:rFonts w:ascii="Corbel" w:hAnsi="Corbel"/>
          <w:color w:val="231F20"/>
          <w:sz w:val="24"/>
        </w:rPr>
        <w:t>acceder</w:t>
      </w:r>
      <w:r>
        <w:rPr>
          <w:rFonts w:ascii="Corbel" w:hAnsi="Corbel"/>
          <w:color w:val="231F20"/>
          <w:spacing w:val="21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21"/>
          <w:sz w:val="24"/>
        </w:rPr>
        <w:t> </w:t>
      </w:r>
      <w:r>
        <w:rPr>
          <w:rFonts w:ascii="Corbel" w:hAnsi="Corbel"/>
          <w:color w:val="231F20"/>
          <w:sz w:val="24"/>
        </w:rPr>
        <w:t>este</w:t>
      </w:r>
      <w:r>
        <w:rPr>
          <w:rFonts w:ascii="Corbel" w:hAnsi="Corbel"/>
          <w:color w:val="231F20"/>
          <w:spacing w:val="22"/>
          <w:sz w:val="24"/>
        </w:rPr>
        <w:t> </w:t>
      </w:r>
      <w:r>
        <w:rPr>
          <w:rFonts w:ascii="Corbel" w:hAnsi="Corbel"/>
          <w:color w:val="231F20"/>
          <w:sz w:val="24"/>
        </w:rPr>
        <w:t>programa</w:t>
      </w:r>
      <w:r>
        <w:rPr>
          <w:rFonts w:ascii="Corbel" w:hAnsi="Corbel"/>
          <w:color w:val="231F20"/>
          <w:spacing w:val="21"/>
          <w:sz w:val="24"/>
        </w:rPr>
        <w:t> </w:t>
      </w:r>
      <w:r>
        <w:rPr>
          <w:rFonts w:ascii="Corbel" w:hAnsi="Corbel"/>
          <w:color w:val="231F20"/>
          <w:sz w:val="24"/>
        </w:rPr>
        <w:t>es</w:t>
      </w:r>
      <w:r>
        <w:rPr>
          <w:rFonts w:ascii="Corbel" w:hAnsi="Corbel"/>
          <w:color w:val="231F20"/>
          <w:spacing w:val="25"/>
          <w:sz w:val="24"/>
        </w:rPr>
        <w:t> </w:t>
      </w:r>
      <w:r>
        <w:rPr>
          <w:rFonts w:ascii="Corbel" w:hAnsi="Corbel"/>
          <w:color w:val="231F20"/>
          <w:sz w:val="24"/>
        </w:rPr>
        <w:t>necesario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haber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sido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derivado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por cualquier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UAD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de esta Comunidad Autónoma.</w:t>
      </w:r>
    </w:p>
    <w:p>
      <w:pPr>
        <w:spacing w:before="0"/>
        <w:ind w:left="1218" w:right="845" w:firstLine="0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Los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datos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del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movimiento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asistencial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durante</w:t>
      </w:r>
      <w:r>
        <w:rPr>
          <w:rFonts w:ascii="Corbel"/>
          <w:color w:val="231F20"/>
          <w:spacing w:val="40"/>
          <w:sz w:val="24"/>
        </w:rPr>
        <w:t> </w:t>
      </w:r>
      <w:r>
        <w:rPr>
          <w:rFonts w:ascii="Corbel"/>
          <w:color w:val="231F20"/>
          <w:sz w:val="24"/>
        </w:rPr>
        <w:t>2022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la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URAD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Las</w:t>
      </w:r>
      <w:r>
        <w:rPr>
          <w:rFonts w:ascii="Corbel"/>
          <w:color w:val="231F20"/>
          <w:spacing w:val="43"/>
          <w:sz w:val="24"/>
        </w:rPr>
        <w:t> </w:t>
      </w:r>
      <w:r>
        <w:rPr>
          <w:rFonts w:ascii="Corbel"/>
          <w:color w:val="231F20"/>
          <w:sz w:val="24"/>
        </w:rPr>
        <w:t>Crucitas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fueron</w:t>
      </w:r>
      <w:r>
        <w:rPr>
          <w:rFonts w:ascii="Corbel"/>
          <w:color w:val="231F20"/>
          <w:spacing w:val="46"/>
          <w:sz w:val="24"/>
        </w:rPr>
        <w:t> </w:t>
      </w:r>
      <w:r>
        <w:rPr>
          <w:rFonts w:ascii="Corbel"/>
          <w:color w:val="231F20"/>
          <w:sz w:val="24"/>
        </w:rPr>
        <w:t>los</w:t>
      </w:r>
      <w:r>
        <w:rPr>
          <w:rFonts w:ascii="Corbel"/>
          <w:color w:val="231F20"/>
          <w:spacing w:val="-45"/>
          <w:sz w:val="24"/>
        </w:rPr>
        <w:t> </w:t>
      </w:r>
      <w:r>
        <w:rPr>
          <w:rFonts w:ascii="Corbel"/>
          <w:color w:val="231F20"/>
          <w:sz w:val="24"/>
        </w:rPr>
        <w:t>siguientes:</w:t>
      </w:r>
    </w:p>
    <w:p>
      <w:pPr>
        <w:pStyle w:val="BodyText"/>
        <w:rPr>
          <w:rFonts w:ascii="Corbel"/>
          <w:sz w:val="24"/>
        </w:rPr>
      </w:pPr>
    </w:p>
    <w:tbl>
      <w:tblPr>
        <w:tblW w:w="0" w:type="auto"/>
        <w:jc w:val="left"/>
        <w:tblInd w:w="1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991"/>
      </w:tblGrid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PACIENTES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ATENDIDOS</w:t>
            </w:r>
          </w:p>
        </w:tc>
        <w:tc>
          <w:tcPr>
            <w:tcW w:w="991" w:type="dxa"/>
          </w:tcPr>
          <w:p>
            <w:pPr>
              <w:pStyle w:val="TableParagraph"/>
              <w:ind w:left="362" w:right="35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70</w:t>
            </w:r>
          </w:p>
        </w:tc>
      </w:tr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INGRESOS</w:t>
            </w:r>
          </w:p>
        </w:tc>
        <w:tc>
          <w:tcPr>
            <w:tcW w:w="991" w:type="dxa"/>
          </w:tcPr>
          <w:p>
            <w:pPr>
              <w:pStyle w:val="TableParagraph"/>
              <w:ind w:left="362" w:right="35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4247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ALTAS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TERAPEUTICAS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 w:before="1"/>
              <w:ind w:left="362" w:right="35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ALTAS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VOLUNTARIAS</w:t>
            </w:r>
          </w:p>
        </w:tc>
        <w:tc>
          <w:tcPr>
            <w:tcW w:w="991" w:type="dxa"/>
          </w:tcPr>
          <w:p>
            <w:pPr>
              <w:pStyle w:val="TableParagraph"/>
              <w:ind w:left="362" w:right="35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EXPULSIONES</w:t>
            </w:r>
          </w:p>
        </w:tc>
        <w:tc>
          <w:tcPr>
            <w:tcW w:w="991" w:type="dxa"/>
          </w:tcPr>
          <w:p>
            <w:pPr>
              <w:pStyle w:val="TableParagraph"/>
              <w:ind w:left="362" w:right="35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DERIVACIONES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UAD</w:t>
            </w:r>
          </w:p>
        </w:tc>
        <w:tc>
          <w:tcPr>
            <w:tcW w:w="991" w:type="dxa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FALLECIMIENTOS</w:t>
            </w:r>
          </w:p>
        </w:tc>
        <w:tc>
          <w:tcPr>
            <w:tcW w:w="991" w:type="dxa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42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31/12/2022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PERMANECEN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URAD</w:t>
            </w:r>
          </w:p>
        </w:tc>
        <w:tc>
          <w:tcPr>
            <w:tcW w:w="991" w:type="dxa"/>
          </w:tcPr>
          <w:p>
            <w:pPr>
              <w:pStyle w:val="TableParagraph"/>
              <w:ind w:left="362" w:right="35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17</w:t>
            </w:r>
          </w:p>
        </w:tc>
      </w:tr>
    </w:tbl>
    <w:p>
      <w:pPr>
        <w:pStyle w:val="BodyText"/>
        <w:spacing w:before="11"/>
        <w:rPr>
          <w:rFonts w:ascii="Corbel"/>
          <w:sz w:val="23"/>
        </w:rPr>
      </w:pPr>
    </w:p>
    <w:p>
      <w:pPr>
        <w:spacing w:line="278" w:lineRule="auto" w:before="1"/>
        <w:ind w:left="1218" w:right="860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Durante el 2022 se siguieron en la URAD las directrices provenientes de Sanidad y más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específicamente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la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Dirección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General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Salud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Pública.</w:t>
      </w:r>
    </w:p>
    <w:p>
      <w:pPr>
        <w:spacing w:line="278" w:lineRule="auto" w:before="154"/>
        <w:ind w:left="1218" w:right="859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Señalar que el número de ingresos se vio mermado por una parada por COVID en la Unidad</w:t>
      </w:r>
      <w:r>
        <w:rPr>
          <w:rFonts w:ascii="Arial MT" w:hAnsi="Arial MT"/>
          <w:color w:val="231F20"/>
          <w:spacing w:val="-59"/>
          <w:sz w:val="22"/>
        </w:rPr>
        <w:t> </w:t>
      </w:r>
      <w:r>
        <w:rPr>
          <w:rFonts w:ascii="Arial MT" w:hAnsi="Arial MT"/>
          <w:color w:val="231F20"/>
          <w:sz w:val="22"/>
        </w:rPr>
        <w:t>de Desintoxicación del Hospital Universitario de Canarias y otra en nuestro centro por la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misma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causa,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lo que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impidió ingresos durante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más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de 15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días.</w:t>
      </w:r>
    </w:p>
    <w:p>
      <w:pPr>
        <w:spacing w:line="278" w:lineRule="auto" w:before="154"/>
        <w:ind w:left="1218" w:right="856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Se siguió aplicando el protocolo COVID instaurado los años anteriores, adaptándonos a los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diferentes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niveles de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alerta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sanitaria.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Entre las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medidas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establecidas está:</w:t>
      </w:r>
    </w:p>
    <w:p>
      <w:pPr>
        <w:pStyle w:val="ListParagraph"/>
        <w:numPr>
          <w:ilvl w:val="0"/>
          <w:numId w:val="10"/>
        </w:numPr>
        <w:tabs>
          <w:tab w:pos="1353" w:val="left" w:leader="none"/>
        </w:tabs>
        <w:spacing w:line="240" w:lineRule="auto" w:before="156" w:after="0"/>
        <w:ind w:left="1352" w:right="0" w:hanging="135"/>
        <w:jc w:val="left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Mantenimiento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las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medidas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información</w:t>
      </w:r>
      <w:r>
        <w:rPr>
          <w:rFonts w:ascii="Arial MT" w:hAnsi="Arial MT"/>
          <w:color w:val="231F20"/>
          <w:spacing w:val="-5"/>
          <w:sz w:val="22"/>
        </w:rPr>
        <w:t> </w:t>
      </w:r>
      <w:r>
        <w:rPr>
          <w:rFonts w:ascii="Arial MT" w:hAnsi="Arial MT"/>
          <w:color w:val="231F20"/>
          <w:sz w:val="22"/>
        </w:rPr>
        <w:t>y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formación.</w:t>
      </w:r>
    </w:p>
    <w:p>
      <w:pPr>
        <w:pStyle w:val="ListParagraph"/>
        <w:numPr>
          <w:ilvl w:val="0"/>
          <w:numId w:val="10"/>
        </w:numPr>
        <w:tabs>
          <w:tab w:pos="1354" w:val="left" w:leader="none"/>
        </w:tabs>
        <w:spacing w:line="240" w:lineRule="auto" w:before="198" w:after="0"/>
        <w:ind w:left="1353" w:right="0" w:hanging="136"/>
        <w:jc w:val="left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Todo</w:t>
      </w:r>
      <w:r>
        <w:rPr>
          <w:rFonts w:ascii="Arial MT" w:hAnsi="Arial MT"/>
          <w:color w:val="231F20"/>
          <w:spacing w:val="-6"/>
          <w:sz w:val="22"/>
        </w:rPr>
        <w:t> </w:t>
      </w:r>
      <w:r>
        <w:rPr>
          <w:rFonts w:ascii="Arial MT" w:hAnsi="Arial MT"/>
          <w:color w:val="231F20"/>
          <w:sz w:val="22"/>
        </w:rPr>
        <w:t>paciente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debe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venir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con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PCR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negativa.</w:t>
      </w:r>
    </w:p>
    <w:p>
      <w:pPr>
        <w:pStyle w:val="ListParagraph"/>
        <w:numPr>
          <w:ilvl w:val="0"/>
          <w:numId w:val="10"/>
        </w:numPr>
        <w:tabs>
          <w:tab w:pos="1353" w:val="left" w:leader="none"/>
        </w:tabs>
        <w:spacing w:line="240" w:lineRule="auto" w:before="196" w:after="0"/>
        <w:ind w:left="1352" w:right="0" w:hanging="135"/>
        <w:jc w:val="left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Se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ha</w:t>
      </w:r>
      <w:r>
        <w:rPr>
          <w:rFonts w:ascii="Arial MT" w:hAnsi="Arial MT"/>
          <w:color w:val="231F20"/>
          <w:spacing w:val="-5"/>
          <w:sz w:val="22"/>
        </w:rPr>
        <w:t> </w:t>
      </w:r>
      <w:r>
        <w:rPr>
          <w:rFonts w:ascii="Arial MT" w:hAnsi="Arial MT"/>
          <w:color w:val="231F20"/>
          <w:sz w:val="22"/>
        </w:rPr>
        <w:t>facilitado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y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animado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a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la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vacunación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7"/>
          <w:sz w:val="22"/>
        </w:rPr>
        <w:t> </w:t>
      </w:r>
      <w:r>
        <w:rPr>
          <w:rFonts w:ascii="Arial MT" w:hAnsi="Arial MT"/>
          <w:color w:val="231F20"/>
          <w:sz w:val="22"/>
        </w:rPr>
        <w:t>todos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los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pacientes.</w:t>
      </w:r>
    </w:p>
    <w:p>
      <w:pPr>
        <w:pStyle w:val="ListParagraph"/>
        <w:numPr>
          <w:ilvl w:val="0"/>
          <w:numId w:val="10"/>
        </w:numPr>
        <w:tabs>
          <w:tab w:pos="1353" w:val="left" w:leader="none"/>
        </w:tabs>
        <w:spacing w:line="240" w:lineRule="auto" w:before="198" w:after="0"/>
        <w:ind w:left="1352" w:right="0" w:hanging="135"/>
        <w:jc w:val="left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Se</w:t>
      </w:r>
      <w:r>
        <w:rPr>
          <w:rFonts w:ascii="Arial MT" w:hAnsi="Arial MT"/>
          <w:color w:val="231F20"/>
          <w:spacing w:val="-5"/>
          <w:sz w:val="22"/>
        </w:rPr>
        <w:t> </w:t>
      </w:r>
      <w:r>
        <w:rPr>
          <w:rFonts w:ascii="Arial MT" w:hAnsi="Arial MT"/>
          <w:color w:val="231F20"/>
          <w:sz w:val="22"/>
        </w:rPr>
        <w:t>cumple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lo</w:t>
      </w:r>
      <w:r>
        <w:rPr>
          <w:rFonts w:ascii="Arial MT" w:hAnsi="Arial MT"/>
          <w:color w:val="231F20"/>
          <w:spacing w:val="-6"/>
          <w:sz w:val="22"/>
        </w:rPr>
        <w:t> </w:t>
      </w:r>
      <w:r>
        <w:rPr>
          <w:rFonts w:ascii="Arial MT" w:hAnsi="Arial MT"/>
          <w:color w:val="231F20"/>
          <w:sz w:val="22"/>
        </w:rPr>
        <w:t>establecido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por</w:t>
      </w:r>
      <w:r>
        <w:rPr>
          <w:rFonts w:ascii="Arial MT" w:hAnsi="Arial MT"/>
          <w:color w:val="231F20"/>
          <w:spacing w:val="-5"/>
          <w:sz w:val="22"/>
        </w:rPr>
        <w:t> </w:t>
      </w:r>
      <w:r>
        <w:rPr>
          <w:rFonts w:ascii="Arial MT" w:hAnsi="Arial MT"/>
          <w:color w:val="231F20"/>
          <w:sz w:val="22"/>
        </w:rPr>
        <w:t>Sanidad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en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cuanto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a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las</w:t>
      </w:r>
      <w:r>
        <w:rPr>
          <w:rFonts w:ascii="Arial MT" w:hAnsi="Arial MT"/>
          <w:color w:val="231F20"/>
          <w:spacing w:val="-5"/>
          <w:sz w:val="22"/>
        </w:rPr>
        <w:t> </w:t>
      </w:r>
      <w:r>
        <w:rPr>
          <w:rFonts w:ascii="Arial MT" w:hAnsi="Arial MT"/>
          <w:color w:val="231F20"/>
          <w:sz w:val="22"/>
        </w:rPr>
        <w:t>visitas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familiares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en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el</w:t>
      </w:r>
      <w:r>
        <w:rPr>
          <w:rFonts w:ascii="Arial MT" w:hAnsi="Arial MT"/>
          <w:color w:val="231F20"/>
          <w:spacing w:val="-3"/>
          <w:sz w:val="22"/>
        </w:rPr>
        <w:t> </w:t>
      </w:r>
      <w:r>
        <w:rPr>
          <w:rFonts w:ascii="Arial MT" w:hAnsi="Arial MT"/>
          <w:color w:val="231F20"/>
          <w:sz w:val="22"/>
        </w:rPr>
        <w:t>Centro.</w:t>
      </w:r>
    </w:p>
    <w:p>
      <w:pPr>
        <w:pStyle w:val="ListParagraph"/>
        <w:numPr>
          <w:ilvl w:val="0"/>
          <w:numId w:val="10"/>
        </w:numPr>
        <w:tabs>
          <w:tab w:pos="1390" w:val="left" w:leader="none"/>
        </w:tabs>
        <w:spacing w:line="278" w:lineRule="auto" w:before="196" w:after="0"/>
        <w:ind w:left="1218" w:right="858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En casos de sospecha, se ha procedido en coordinación con los diferentes Centros de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Salud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siguiendo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sus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indicaciones.</w:t>
      </w:r>
    </w:p>
    <w:p>
      <w:pPr>
        <w:spacing w:before="154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Según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droga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que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motiva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el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ingreso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en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URAD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éstos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serían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resultados: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11"/>
        <w:rPr>
          <w:rFonts w:ascii="Corbel"/>
          <w:sz w:val="22"/>
        </w:rPr>
      </w:pPr>
      <w:r>
        <w:rPr/>
        <w:pict>
          <v:rect style="position:absolute;margin-left:69.469002pt;margin-top:15.943894pt;width:456.231pt;height:1.44pt;mso-position-horizontal-relative:page;mso-position-vertical-relative:paragraph;z-index:-15718912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1843"/>
      </w:tblGrid>
      <w:tr>
        <w:trPr>
          <w:trHeight w:val="268" w:hRule="atLeast"/>
        </w:trPr>
        <w:tc>
          <w:tcPr>
            <w:tcW w:w="254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SUSTANCIA</w:t>
            </w:r>
          </w:p>
        </w:tc>
        <w:tc>
          <w:tcPr>
            <w:tcW w:w="1843" w:type="dxa"/>
          </w:tcPr>
          <w:p>
            <w:pPr>
              <w:pStyle w:val="TableParagraph"/>
              <w:ind w:left="287" w:right="219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Nº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PACIENTES</w:t>
            </w:r>
          </w:p>
        </w:tc>
      </w:tr>
      <w:tr>
        <w:trPr>
          <w:trHeight w:val="268" w:hRule="atLeast"/>
        </w:trPr>
        <w:tc>
          <w:tcPr>
            <w:tcW w:w="254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ALCOHOL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254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COCAINA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40</w:t>
            </w:r>
          </w:p>
        </w:tc>
      </w:tr>
      <w:tr>
        <w:trPr>
          <w:trHeight w:val="268" w:hRule="atLeast"/>
        </w:trPr>
        <w:tc>
          <w:tcPr>
            <w:tcW w:w="254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CANNABIS</w:t>
            </w:r>
          </w:p>
        </w:tc>
        <w:tc>
          <w:tcPr>
            <w:tcW w:w="1843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4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OPIACEOS</w:t>
            </w:r>
          </w:p>
        </w:tc>
        <w:tc>
          <w:tcPr>
            <w:tcW w:w="1843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8</w:t>
            </w:r>
          </w:p>
        </w:tc>
      </w:tr>
    </w:tbl>
    <w:p>
      <w:pPr>
        <w:spacing w:line="292" w:lineRule="exact" w:before="0"/>
        <w:ind w:left="1266" w:right="0" w:firstLine="0"/>
        <w:jc w:val="both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Atendiendo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a la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UAD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referencia que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deriva:</w:t>
      </w:r>
    </w:p>
    <w:p>
      <w:pPr>
        <w:pStyle w:val="BodyText"/>
        <w:spacing w:before="12"/>
        <w:rPr>
          <w:rFonts w:ascii="Corbel"/>
          <w:sz w:val="23"/>
        </w:rPr>
      </w:pPr>
    </w:p>
    <w:tbl>
      <w:tblPr>
        <w:tblW w:w="0" w:type="auto"/>
        <w:jc w:val="left"/>
        <w:tblInd w:w="1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0"/>
        <w:gridCol w:w="2692"/>
      </w:tblGrid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UAD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REFERENCIA</w:t>
            </w:r>
          </w:p>
        </w:tc>
        <w:tc>
          <w:tcPr>
            <w:tcW w:w="2692" w:type="dxa"/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Nº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PACIENTES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DERIVADOS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GRANADILLA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ABONA</w:t>
            </w:r>
          </w:p>
        </w:tc>
        <w:tc>
          <w:tcPr>
            <w:tcW w:w="2692" w:type="dxa"/>
          </w:tcPr>
          <w:p>
            <w:pPr>
              <w:pStyle w:val="TableParagraph"/>
              <w:ind w:left="884" w:right="9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PUERTO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 CRUZ</w:t>
            </w:r>
          </w:p>
        </w:tc>
        <w:tc>
          <w:tcPr>
            <w:tcW w:w="2692" w:type="dxa"/>
          </w:tcPr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 LA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MATANZA</w:t>
            </w:r>
          </w:p>
        </w:tc>
        <w:tc>
          <w:tcPr>
            <w:tcW w:w="2692" w:type="dxa"/>
          </w:tcPr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530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REALEJOS</w:t>
            </w:r>
          </w:p>
        </w:tc>
        <w:tc>
          <w:tcPr>
            <w:tcW w:w="2692" w:type="dxa"/>
          </w:tcPr>
          <w:p>
            <w:pPr>
              <w:pStyle w:val="TableParagraph"/>
              <w:spacing w:line="249" w:lineRule="exact" w:before="1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ICOD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VINOS</w:t>
            </w:r>
          </w:p>
        </w:tc>
        <w:tc>
          <w:tcPr>
            <w:tcW w:w="2692" w:type="dxa"/>
          </w:tcPr>
          <w:p>
            <w:pPr>
              <w:pStyle w:val="TableParagraph"/>
              <w:ind w:left="5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LAGUNA</w:t>
            </w:r>
          </w:p>
        </w:tc>
        <w:tc>
          <w:tcPr>
            <w:tcW w:w="2692" w:type="dxa"/>
          </w:tcPr>
          <w:p>
            <w:pPr>
              <w:pStyle w:val="TableParagraph"/>
              <w:ind w:left="5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OFRA</w:t>
            </w:r>
          </w:p>
        </w:tc>
        <w:tc>
          <w:tcPr>
            <w:tcW w:w="2692" w:type="dxa"/>
          </w:tcPr>
          <w:p>
            <w:pPr>
              <w:pStyle w:val="TableParagraph"/>
              <w:ind w:left="58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SANTA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CRUZ</w:t>
            </w:r>
          </w:p>
        </w:tc>
        <w:tc>
          <w:tcPr>
            <w:tcW w:w="2692" w:type="dxa"/>
          </w:tcPr>
          <w:p>
            <w:pPr>
              <w:pStyle w:val="TableParagraph"/>
              <w:ind w:left="884" w:right="93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AÑAZA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PALMA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PRISION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TELDE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VECINDARIO</w:t>
            </w:r>
          </w:p>
        </w:tc>
        <w:tc>
          <w:tcPr>
            <w:tcW w:w="269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CENTRO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DIA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“CERCADO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MARQUEZ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PROYECTO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MADAY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453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YRICHEN</w:t>
            </w:r>
          </w:p>
        </w:tc>
        <w:tc>
          <w:tcPr>
            <w:tcW w:w="2692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530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2692" w:type="dxa"/>
          </w:tcPr>
          <w:p>
            <w:pPr>
              <w:pStyle w:val="TableParagraph"/>
              <w:spacing w:line="251" w:lineRule="exact"/>
              <w:ind w:left="884" w:right="93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70</w:t>
            </w:r>
          </w:p>
        </w:tc>
      </w:tr>
    </w:tbl>
    <w:p>
      <w:pPr>
        <w:pStyle w:val="BodyText"/>
        <w:rPr>
          <w:rFonts w:ascii="Corbel"/>
          <w:sz w:val="24"/>
        </w:rPr>
      </w:pPr>
    </w:p>
    <w:p>
      <w:pPr>
        <w:pStyle w:val="BodyText"/>
        <w:rPr>
          <w:rFonts w:ascii="Corbel"/>
          <w:sz w:val="24"/>
        </w:rPr>
      </w:pPr>
    </w:p>
    <w:p>
      <w:pPr>
        <w:pStyle w:val="BodyText"/>
        <w:spacing w:before="10"/>
        <w:rPr>
          <w:rFonts w:ascii="Corbel"/>
          <w:sz w:val="23"/>
        </w:rPr>
      </w:pPr>
    </w:p>
    <w:p>
      <w:pPr>
        <w:pStyle w:val="Heading5"/>
        <w:numPr>
          <w:ilvl w:val="0"/>
          <w:numId w:val="4"/>
        </w:numPr>
        <w:tabs>
          <w:tab w:pos="1559" w:val="left" w:leader="none"/>
        </w:tabs>
        <w:spacing w:line="240" w:lineRule="auto" w:before="0" w:after="0"/>
        <w:ind w:left="1558" w:right="0" w:hanging="341"/>
        <w:jc w:val="left"/>
      </w:pPr>
      <w:r>
        <w:rPr>
          <w:color w:val="231F20"/>
        </w:rPr>
        <w:t>OTRAS</w:t>
      </w:r>
      <w:r>
        <w:rPr>
          <w:color w:val="231F20"/>
          <w:spacing w:val="-5"/>
        </w:rPr>
        <w:t> </w:t>
      </w:r>
      <w:r>
        <w:rPr>
          <w:color w:val="231F20"/>
        </w:rPr>
        <w:t>ACTIVIDADES</w:t>
      </w:r>
    </w:p>
    <w:p>
      <w:pPr>
        <w:pStyle w:val="BodyText"/>
        <w:spacing w:before="12"/>
        <w:rPr>
          <w:rFonts w:ascii="Corbel"/>
          <w:b/>
          <w:sz w:val="23"/>
        </w:rPr>
      </w:pPr>
    </w:p>
    <w:p>
      <w:pPr>
        <w:spacing w:before="0"/>
        <w:ind w:left="1218" w:right="856" w:firstLine="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Finalmente, actuando de acuerdo con la idea de que la prevención es una tarea de todos los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recursos de la sociedad: educativos, sociales, sanitarios, culturales, policiales, etc., desde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nuestros Centros colaboramos atendiendo demandas de formación de profesorado, padres,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técnicos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municipales,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etc.,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ofreciendo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información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estos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otros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colectivos.</w:t>
      </w:r>
    </w:p>
    <w:p>
      <w:pPr>
        <w:spacing w:line="292" w:lineRule="exact" w:before="0"/>
        <w:ind w:left="1218" w:right="0" w:firstLine="0"/>
        <w:jc w:val="both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1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COORDINACION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CON</w:t>
      </w:r>
      <w:r>
        <w:rPr>
          <w:rFonts w:ascii="Corbel"/>
          <w:color w:val="231F20"/>
          <w:spacing w:val="-5"/>
          <w:sz w:val="24"/>
        </w:rPr>
        <w:t> </w:t>
      </w:r>
      <w:r>
        <w:rPr>
          <w:rFonts w:ascii="Corbel"/>
          <w:color w:val="231F20"/>
          <w:sz w:val="24"/>
        </w:rPr>
        <w:t>AYUNTAMIENTOS.</w:t>
      </w:r>
    </w:p>
    <w:p>
      <w:pPr>
        <w:pStyle w:val="ListParagraph"/>
        <w:numPr>
          <w:ilvl w:val="0"/>
          <w:numId w:val="11"/>
        </w:numPr>
        <w:tabs>
          <w:tab w:pos="1926" w:val="left" w:leader="none"/>
        </w:tabs>
        <w:spacing w:line="240" w:lineRule="auto" w:before="0" w:after="0"/>
        <w:ind w:left="1937" w:right="862" w:hanging="360"/>
        <w:jc w:val="both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Reuniones de coordinación de las distintas UAD con los integrantes de los planes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Municipales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sobre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drogas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Arona,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Granadilla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Abona,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Puerto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Cruz,</w:t>
      </w:r>
      <w:r>
        <w:rPr>
          <w:rFonts w:ascii="Corbel" w:hAnsi="Corbel"/>
          <w:color w:val="231F20"/>
          <w:spacing w:val="1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46"/>
          <w:sz w:val="24"/>
        </w:rPr>
        <w:t> </w:t>
      </w:r>
      <w:r>
        <w:rPr>
          <w:rFonts w:ascii="Corbel" w:hAnsi="Corbel"/>
          <w:color w:val="231F20"/>
          <w:sz w:val="24"/>
        </w:rPr>
        <w:t>Matanza,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Icod de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Vinos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y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Los</w:t>
      </w:r>
      <w:r>
        <w:rPr>
          <w:rFonts w:ascii="Corbel" w:hAnsi="Corbel"/>
          <w:color w:val="231F20"/>
          <w:spacing w:val="2"/>
          <w:sz w:val="24"/>
        </w:rPr>
        <w:t> </w:t>
      </w:r>
      <w:r>
        <w:rPr>
          <w:rFonts w:ascii="Corbel" w:hAnsi="Corbel"/>
          <w:color w:val="231F20"/>
          <w:sz w:val="24"/>
        </w:rPr>
        <w:t>Realejos.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11"/>
        <w:rPr>
          <w:rFonts w:ascii="Corbel"/>
          <w:sz w:val="16"/>
        </w:rPr>
      </w:pPr>
      <w:r>
        <w:rPr/>
        <w:pict>
          <v:rect style="position:absolute;margin-left:69.469002pt;margin-top:12.27467pt;width:456.231pt;height:1.44pt;mso-position-horizontal-relative:page;mso-position-vertical-relative:paragraph;z-index:-15718400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ListParagraph"/>
        <w:numPr>
          <w:ilvl w:val="0"/>
          <w:numId w:val="11"/>
        </w:numPr>
        <w:tabs>
          <w:tab w:pos="1926" w:val="left" w:leader="none"/>
        </w:tabs>
        <w:spacing w:line="240" w:lineRule="auto" w:before="169" w:after="0"/>
        <w:ind w:left="1925" w:right="0" w:hanging="349"/>
        <w:jc w:val="left"/>
        <w:rPr>
          <w:rFonts w:ascii="Corbel"/>
          <w:sz w:val="24"/>
        </w:rPr>
      </w:pPr>
      <w:r>
        <w:rPr>
          <w:rFonts w:ascii="Corbel"/>
          <w:color w:val="231F20"/>
          <w:sz w:val="24"/>
        </w:rPr>
        <w:t>PROGRAMAS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PREVENCION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EN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EL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CONSUMO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DROGAS.</w:t>
      </w:r>
    </w:p>
    <w:p>
      <w:pPr>
        <w:pStyle w:val="BodyText"/>
        <w:rPr>
          <w:rFonts w:ascii="Corbel"/>
          <w:sz w:val="24"/>
        </w:rPr>
      </w:pPr>
    </w:p>
    <w:p>
      <w:pPr>
        <w:pStyle w:val="BodyText"/>
        <w:spacing w:before="1"/>
        <w:rPr>
          <w:rFonts w:ascii="Corbel"/>
          <w:sz w:val="24"/>
        </w:rPr>
      </w:pPr>
    </w:p>
    <w:p>
      <w:pPr>
        <w:spacing w:before="0"/>
        <w:ind w:left="1218" w:righ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231F20"/>
          <w:sz w:val="22"/>
          <w:u w:val="single" w:color="231F20"/>
        </w:rPr>
        <w:t>ACTIVIDADES</w:t>
      </w:r>
      <w:r>
        <w:rPr>
          <w:rFonts w:ascii="Times New Roman" w:hAnsi="Times New Roman"/>
          <w:color w:val="231F20"/>
          <w:spacing w:val="-6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  <w:u w:val="single" w:color="231F20"/>
        </w:rPr>
        <w:t>DE</w:t>
      </w:r>
      <w:r>
        <w:rPr>
          <w:rFonts w:ascii="Times New Roman" w:hAnsi="Times New Roman"/>
          <w:color w:val="231F20"/>
          <w:spacing w:val="-3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  <w:u w:val="single" w:color="231F20"/>
        </w:rPr>
        <w:t>PREVENCIÓN</w:t>
      </w:r>
      <w:r>
        <w:rPr>
          <w:rFonts w:ascii="Times New Roman" w:hAnsi="Times New Roman"/>
          <w:color w:val="231F20"/>
          <w:spacing w:val="-5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  <w:u w:val="single" w:color="231F20"/>
        </w:rPr>
        <w:t>EN</w:t>
      </w:r>
      <w:r>
        <w:rPr>
          <w:rFonts w:ascii="Times New Roman" w:hAnsi="Times New Roman"/>
          <w:color w:val="231F20"/>
          <w:spacing w:val="-3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  <w:u w:val="single" w:color="231F20"/>
        </w:rPr>
        <w:t>ANTAD</w:t>
      </w:r>
    </w:p>
    <w:p>
      <w:pPr>
        <w:spacing w:line="276" w:lineRule="auto" w:before="197"/>
        <w:ind w:left="1218" w:right="860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Los centros de ANTAD han colaborado en demandas y formación de profesores, madres,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padres,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técnicos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municipales,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etc,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ofreciendo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asesoramiento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información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estos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colectivos.</w:t>
      </w:r>
    </w:p>
    <w:p>
      <w:pPr>
        <w:spacing w:line="276" w:lineRule="auto" w:before="159"/>
        <w:ind w:left="1218" w:right="852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ANTAD realiza actividades de prevención en la Isla de Tenerife. Hay que señalar, que la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UAD de los Realejos de forma específica a través de convenio de colaboración con el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Ayuntamiento de este municipio mantiene su cartera de servicio en los centros educativos y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profesorado.</w:t>
      </w:r>
    </w:p>
    <w:p>
      <w:pPr>
        <w:spacing w:before="163"/>
        <w:ind w:left="1218" w:right="0" w:firstLine="0"/>
        <w:jc w:val="both"/>
        <w:rPr>
          <w:rFonts w:ascii="Arial MT"/>
          <w:sz w:val="22"/>
        </w:rPr>
      </w:pPr>
      <w:r>
        <w:rPr>
          <w:rFonts w:ascii="Arial MT"/>
          <w:color w:val="231F20"/>
          <w:sz w:val="22"/>
        </w:rPr>
        <w:t>Las</w:t>
      </w:r>
      <w:r>
        <w:rPr>
          <w:rFonts w:ascii="Arial MT"/>
          <w:color w:val="231F20"/>
          <w:spacing w:val="-7"/>
          <w:sz w:val="22"/>
        </w:rPr>
        <w:t> </w:t>
      </w:r>
      <w:r>
        <w:rPr>
          <w:rFonts w:ascii="Arial MT"/>
          <w:color w:val="231F20"/>
          <w:sz w:val="22"/>
        </w:rPr>
        <w:t>actividades</w:t>
      </w:r>
      <w:r>
        <w:rPr>
          <w:rFonts w:ascii="Arial MT"/>
          <w:color w:val="231F20"/>
          <w:spacing w:val="-8"/>
          <w:sz w:val="22"/>
        </w:rPr>
        <w:t> </w:t>
      </w:r>
      <w:r>
        <w:rPr>
          <w:rFonts w:ascii="Arial MT"/>
          <w:color w:val="231F20"/>
          <w:sz w:val="22"/>
        </w:rPr>
        <w:t>planificadas:</w:t>
      </w:r>
    </w:p>
    <w:p>
      <w:pPr>
        <w:pStyle w:val="ListParagraph"/>
        <w:numPr>
          <w:ilvl w:val="0"/>
          <w:numId w:val="12"/>
        </w:numPr>
        <w:tabs>
          <w:tab w:pos="1927" w:val="left" w:leader="none"/>
        </w:tabs>
        <w:spacing w:line="240" w:lineRule="auto" w:before="193" w:after="2"/>
        <w:ind w:left="1926" w:right="0" w:hanging="350"/>
        <w:jc w:val="left"/>
        <w:rPr>
          <w:rFonts w:ascii="Arial MT"/>
          <w:color w:val="231F20"/>
          <w:sz w:val="22"/>
        </w:rPr>
      </w:pPr>
      <w:r>
        <w:rPr>
          <w:rFonts w:ascii="Arial MT"/>
          <w:color w:val="231F20"/>
          <w:sz w:val="22"/>
        </w:rPr>
        <w:t>Programa</w:t>
      </w:r>
      <w:r>
        <w:rPr>
          <w:rFonts w:ascii="Arial MT"/>
          <w:color w:val="231F20"/>
          <w:spacing w:val="-5"/>
          <w:sz w:val="22"/>
        </w:rPr>
        <w:t> </w:t>
      </w:r>
      <w:r>
        <w:rPr>
          <w:rFonts w:ascii="Arial MT"/>
          <w:color w:val="231F20"/>
          <w:sz w:val="22"/>
        </w:rPr>
        <w:t>Educar</w:t>
      </w:r>
      <w:r>
        <w:rPr>
          <w:rFonts w:ascii="Arial MT"/>
          <w:color w:val="231F20"/>
          <w:spacing w:val="-1"/>
          <w:sz w:val="22"/>
        </w:rPr>
        <w:t> </w:t>
      </w:r>
      <w:r>
        <w:rPr>
          <w:rFonts w:ascii="Arial MT"/>
          <w:color w:val="231F20"/>
          <w:sz w:val="22"/>
        </w:rPr>
        <w:t>en</w:t>
      </w:r>
      <w:r>
        <w:rPr>
          <w:rFonts w:ascii="Arial MT"/>
          <w:color w:val="231F20"/>
          <w:spacing w:val="-4"/>
          <w:sz w:val="22"/>
        </w:rPr>
        <w:t> </w:t>
      </w:r>
      <w:r>
        <w:rPr>
          <w:rFonts w:ascii="Arial MT"/>
          <w:color w:val="231F20"/>
          <w:sz w:val="22"/>
        </w:rPr>
        <w:t>valores</w:t>
      </w:r>
    </w:p>
    <w:tbl>
      <w:tblPr>
        <w:tblW w:w="0" w:type="auto"/>
        <w:jc w:val="left"/>
        <w:tblInd w:w="1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1063"/>
        <w:gridCol w:w="995"/>
        <w:gridCol w:w="3258"/>
        <w:gridCol w:w="1556"/>
        <w:gridCol w:w="1417"/>
      </w:tblGrid>
      <w:tr>
        <w:trPr>
          <w:trHeight w:val="580" w:hRule="atLeast"/>
        </w:trPr>
        <w:tc>
          <w:tcPr>
            <w:tcW w:w="1060" w:type="dxa"/>
          </w:tcPr>
          <w:p>
            <w:pPr>
              <w:pStyle w:val="TableParagraph"/>
              <w:spacing w:line="253" w:lineRule="exact"/>
              <w:ind w:left="169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Centro</w:t>
            </w:r>
          </w:p>
        </w:tc>
        <w:tc>
          <w:tcPr>
            <w:tcW w:w="1063" w:type="dxa"/>
          </w:tcPr>
          <w:p>
            <w:pPr>
              <w:pStyle w:val="TableParagraph"/>
              <w:spacing w:line="253" w:lineRule="exact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Curso</w:t>
            </w:r>
          </w:p>
        </w:tc>
        <w:tc>
          <w:tcPr>
            <w:tcW w:w="995" w:type="dxa"/>
          </w:tcPr>
          <w:p>
            <w:pPr>
              <w:pStyle w:val="TableParagraph"/>
              <w:spacing w:line="253" w:lineRule="exact"/>
              <w:ind w:left="10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Nº</w:t>
            </w:r>
          </w:p>
          <w:p>
            <w:pPr>
              <w:pStyle w:val="TableParagraph"/>
              <w:spacing w:line="240" w:lineRule="auto" w:before="37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Clases</w:t>
            </w:r>
          </w:p>
        </w:tc>
        <w:tc>
          <w:tcPr>
            <w:tcW w:w="3258" w:type="dxa"/>
          </w:tcPr>
          <w:p>
            <w:pPr>
              <w:pStyle w:val="TableParagraph"/>
              <w:spacing w:line="253" w:lineRule="exact"/>
              <w:ind w:left="106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Actividad</w:t>
            </w:r>
          </w:p>
        </w:tc>
        <w:tc>
          <w:tcPr>
            <w:tcW w:w="1556" w:type="dxa"/>
          </w:tcPr>
          <w:p>
            <w:pPr>
              <w:pStyle w:val="TableParagraph"/>
              <w:spacing w:line="253" w:lineRule="exact"/>
              <w:ind w:left="109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Cine-Fórum</w:t>
            </w:r>
          </w:p>
        </w:tc>
        <w:tc>
          <w:tcPr>
            <w:tcW w:w="1417" w:type="dxa"/>
          </w:tcPr>
          <w:p>
            <w:pPr>
              <w:pStyle w:val="TableParagraph"/>
              <w:spacing w:line="253" w:lineRule="exact"/>
              <w:ind w:left="171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Alumnos</w:t>
            </w:r>
          </w:p>
        </w:tc>
      </w:tr>
      <w:tr>
        <w:trPr>
          <w:trHeight w:val="1746" w:hRule="atLeast"/>
        </w:trPr>
        <w:tc>
          <w:tcPr>
            <w:tcW w:w="1060" w:type="dxa"/>
          </w:tcPr>
          <w:p>
            <w:pPr>
              <w:pStyle w:val="TableParagraph"/>
              <w:spacing w:line="240" w:lineRule="auto" w:before="1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CEO</w:t>
            </w:r>
            <w:r>
              <w:rPr>
                <w:rFonts w:ascii="Arial MT"/>
                <w:color w:val="231F20"/>
                <w:spacing w:val="76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La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Pared</w:t>
            </w:r>
          </w:p>
        </w:tc>
        <w:tc>
          <w:tcPr>
            <w:tcW w:w="1063" w:type="dxa"/>
          </w:tcPr>
          <w:p>
            <w:pPr>
              <w:pStyle w:val="TableParagraph"/>
              <w:spacing w:line="240" w:lineRule="auto" w:before="1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5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3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3ºPMAR</w:t>
            </w:r>
          </w:p>
        </w:tc>
        <w:tc>
          <w:tcPr>
            <w:tcW w:w="995" w:type="dxa"/>
          </w:tcPr>
          <w:p>
            <w:pPr>
              <w:pStyle w:val="TableParagraph"/>
              <w:spacing w:line="240" w:lineRule="auto" w:before="1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clases</w:t>
            </w:r>
          </w:p>
          <w:p>
            <w:pPr>
              <w:pStyle w:val="TableParagraph"/>
              <w:spacing w:line="240" w:lineRule="auto" w:before="34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</w:t>
            </w:r>
            <w:r>
              <w:rPr>
                <w:rFonts w:ascii="Arial MT"/>
                <w:color w:val="231F20"/>
                <w:spacing w:val="-9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</w:t>
            </w:r>
          </w:p>
          <w:p>
            <w:pPr>
              <w:pStyle w:val="TableParagraph"/>
              <w:spacing w:line="240" w:lineRule="auto" w:before="35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</w:t>
            </w:r>
            <w:r>
              <w:rPr>
                <w:rFonts w:ascii="Arial MT"/>
                <w:color w:val="231F20"/>
                <w:spacing w:val="-9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</w:t>
            </w:r>
          </w:p>
          <w:p>
            <w:pPr>
              <w:pStyle w:val="TableParagraph"/>
              <w:spacing w:line="240" w:lineRule="auto" w:before="3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</w:t>
            </w:r>
            <w:r>
              <w:rPr>
                <w:rFonts w:ascii="Arial MT"/>
                <w:color w:val="231F20"/>
                <w:spacing w:val="-9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</w:t>
            </w:r>
          </w:p>
        </w:tc>
        <w:tc>
          <w:tcPr>
            <w:tcW w:w="3258" w:type="dxa"/>
          </w:tcPr>
          <w:p>
            <w:pPr>
              <w:pStyle w:val="TableParagraph"/>
              <w:spacing w:line="240" w:lineRule="auto" w:before="2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-Conociéndonos</w:t>
            </w:r>
            <w:r>
              <w:rPr>
                <w:rFonts w:ascii="Arial MT" w:hAnsi="Arial MT"/>
                <w:color w:val="231F20"/>
                <w:spacing w:val="-5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mucho</w:t>
            </w:r>
            <w:r>
              <w:rPr>
                <w:rFonts w:ascii="Arial MT" w:hAnsi="Arial MT"/>
                <w:color w:val="231F20"/>
                <w:spacing w:val="-4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mejor.</w:t>
            </w:r>
          </w:p>
          <w:p>
            <w:pPr>
              <w:pStyle w:val="TableParagraph"/>
              <w:spacing w:line="240" w:lineRule="auto" w:before="37"/>
              <w:ind w:left="106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-Nuestro</w:t>
            </w:r>
            <w:r>
              <w:rPr>
                <w:rFonts w:ascii="Arial MT"/>
                <w:color w:val="231F20"/>
                <w:spacing w:val="-5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proyecto</w:t>
            </w:r>
            <w:r>
              <w:rPr>
                <w:rFonts w:ascii="Arial MT"/>
                <w:color w:val="231F20"/>
                <w:spacing w:val="-4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de</w:t>
            </w:r>
            <w:r>
              <w:rPr>
                <w:rFonts w:ascii="Arial MT"/>
                <w:color w:val="231F20"/>
                <w:spacing w:val="-2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equipo.</w:t>
            </w:r>
          </w:p>
          <w:p>
            <w:pPr>
              <w:pStyle w:val="TableParagraph"/>
              <w:spacing w:line="240" w:lineRule="auto" w:before="38"/>
              <w:ind w:left="106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-Algo</w:t>
            </w:r>
            <w:r>
              <w:rPr>
                <w:rFonts w:asci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bonito</w:t>
            </w:r>
            <w:r>
              <w:rPr>
                <w:rFonts w:ascii="Arial MT"/>
                <w:color w:val="231F20"/>
                <w:spacing w:val="-4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(autoestima).</w:t>
            </w:r>
          </w:p>
          <w:p>
            <w:pPr>
              <w:pStyle w:val="TableParagraph"/>
              <w:spacing w:line="240" w:lineRule="auto" w:before="37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-Árbol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de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la</w:t>
            </w:r>
            <w:r>
              <w:rPr>
                <w:rFonts w:ascii="Arial MT" w:hAnsi="Arial MT"/>
                <w:color w:val="231F20"/>
                <w:spacing w:val="-2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amistad.</w:t>
            </w:r>
          </w:p>
          <w:p>
            <w:pPr>
              <w:pStyle w:val="TableParagraph"/>
              <w:spacing w:line="240" w:lineRule="auto" w:before="37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-Túnel</w:t>
            </w:r>
            <w:r>
              <w:rPr>
                <w:rFonts w:ascii="Arial MT" w:hAnsi="Arial MT"/>
                <w:color w:val="231F20"/>
                <w:spacing w:val="-2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del</w:t>
            </w:r>
            <w:r>
              <w:rPr>
                <w:rFonts w:ascii="Arial MT" w:hAnsi="Arial MT"/>
                <w:color w:val="231F20"/>
                <w:spacing w:val="-1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tiempo.</w:t>
            </w:r>
          </w:p>
          <w:p>
            <w:pPr>
              <w:pStyle w:val="TableParagraph"/>
              <w:spacing w:line="240" w:lineRule="auto" w:before="40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-Decidir,</w:t>
            </w:r>
            <w:r>
              <w:rPr>
                <w:rFonts w:ascii="Arial MT" w:hAnsi="Arial MT"/>
                <w:color w:val="231F20"/>
                <w:spacing w:val="-1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¿y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eso</w:t>
            </w:r>
            <w:r>
              <w:rPr>
                <w:rFonts w:ascii="Arial MT" w:hAnsi="Arial MT"/>
                <w:color w:val="231F20"/>
                <w:spacing w:val="-4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qué es?.</w:t>
            </w:r>
          </w:p>
        </w:tc>
        <w:tc>
          <w:tcPr>
            <w:tcW w:w="155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40" w:lineRule="auto" w:before="2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1ºESO:35</w:t>
            </w:r>
          </w:p>
          <w:p>
            <w:pPr>
              <w:pStyle w:val="TableParagraph"/>
              <w:spacing w:line="240" w:lineRule="auto" w:before="37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2ºESO:18</w:t>
            </w:r>
          </w:p>
          <w:p>
            <w:pPr>
              <w:pStyle w:val="TableParagraph"/>
              <w:spacing w:line="240" w:lineRule="auto" w:before="38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3ºESO:27</w:t>
            </w:r>
          </w:p>
          <w:p>
            <w:pPr>
              <w:pStyle w:val="TableParagraph"/>
              <w:spacing w:line="240" w:lineRule="auto" w:before="37"/>
              <w:ind w:left="11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3ºPMAR:6</w:t>
            </w:r>
          </w:p>
          <w:p>
            <w:pPr>
              <w:pStyle w:val="TableParagraph"/>
              <w:spacing w:line="240" w:lineRule="auto" w:before="8"/>
              <w:rPr>
                <w:rFonts w:ascii="Arial MT"/>
                <w:sz w:val="28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Total.86</w:t>
            </w:r>
          </w:p>
        </w:tc>
      </w:tr>
      <w:tr>
        <w:trPr>
          <w:trHeight w:val="1743" w:hRule="atLeast"/>
        </w:trPr>
        <w:tc>
          <w:tcPr>
            <w:tcW w:w="1060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IES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Realejos</w:t>
            </w:r>
          </w:p>
        </w:tc>
        <w:tc>
          <w:tcPr>
            <w:tcW w:w="1063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6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</w:t>
            </w:r>
            <w:r>
              <w:rPr>
                <w:rFonts w:ascii="Arial MT" w:hAnsi="Arial MT"/>
                <w:color w:val="231F20"/>
                <w:spacing w:val="-5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FPB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</w:t>
            </w:r>
            <w:r>
              <w:rPr>
                <w:rFonts w:ascii="Arial MT" w:hAnsi="Arial MT"/>
                <w:color w:val="231F20"/>
                <w:spacing w:val="-5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FPB</w:t>
            </w:r>
          </w:p>
        </w:tc>
        <w:tc>
          <w:tcPr>
            <w:tcW w:w="995" w:type="dxa"/>
          </w:tcPr>
          <w:p>
            <w:pPr>
              <w:pStyle w:val="TableParagraph"/>
              <w:spacing w:line="229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6</w:t>
            </w:r>
            <w:r>
              <w:rPr>
                <w:rFonts w:ascii="Arial MT"/>
                <w:color w:val="231F20"/>
                <w:spacing w:val="-1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clases</w:t>
            </w:r>
          </w:p>
          <w:p>
            <w:pPr>
              <w:pStyle w:val="TableParagraph"/>
              <w:spacing w:line="240" w:lineRule="auto" w:before="34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6</w:t>
            </w:r>
            <w:r>
              <w:rPr>
                <w:rFonts w:ascii="Arial MT"/>
                <w:color w:val="231F20"/>
                <w:spacing w:val="-1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clases</w:t>
            </w:r>
          </w:p>
          <w:p>
            <w:pPr>
              <w:pStyle w:val="TableParagraph"/>
              <w:spacing w:line="240" w:lineRule="auto" w:before="36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6</w:t>
            </w:r>
            <w:r>
              <w:rPr>
                <w:rFonts w:ascii="Arial MT"/>
                <w:color w:val="231F20"/>
                <w:spacing w:val="-1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clases</w:t>
            </w:r>
          </w:p>
          <w:p>
            <w:pPr>
              <w:pStyle w:val="TableParagraph"/>
              <w:spacing w:line="240" w:lineRule="auto" w:before="34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</w:t>
            </w:r>
            <w:r>
              <w:rPr>
                <w:rFonts w:ascii="Arial MT"/>
                <w:color w:val="231F20"/>
                <w:spacing w:val="-9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</w:t>
            </w:r>
          </w:p>
          <w:p>
            <w:pPr>
              <w:pStyle w:val="TableParagraph"/>
              <w:spacing w:line="240" w:lineRule="auto" w:before="34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</w:t>
            </w:r>
            <w:r>
              <w:rPr>
                <w:rFonts w:ascii="Arial MT"/>
                <w:color w:val="231F20"/>
                <w:spacing w:val="-9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</w:t>
            </w:r>
          </w:p>
        </w:tc>
        <w:tc>
          <w:tcPr>
            <w:tcW w:w="3258" w:type="dxa"/>
          </w:tcPr>
          <w:p>
            <w:pPr>
              <w:pStyle w:val="TableParagraph"/>
              <w:spacing w:line="253" w:lineRule="exact"/>
              <w:ind w:left="106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-Mi</w:t>
            </w:r>
            <w:r>
              <w:rPr>
                <w:rFonts w:ascii="Arial MT"/>
                <w:color w:val="231F20"/>
                <w:spacing w:val="-1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escala de</w:t>
            </w:r>
            <w:r>
              <w:rPr>
                <w:rFonts w:asci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valores.</w:t>
            </w:r>
          </w:p>
          <w:p>
            <w:pPr>
              <w:pStyle w:val="TableParagraph"/>
              <w:spacing w:line="240" w:lineRule="auto" w:before="37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-Quién</w:t>
            </w:r>
            <w:r>
              <w:rPr>
                <w:rFonts w:ascii="Arial MT" w:hAnsi="Arial MT"/>
                <w:color w:val="231F20"/>
                <w:spacing w:val="-2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eres</w:t>
            </w:r>
            <w:r>
              <w:rPr>
                <w:rFonts w:ascii="Arial MT" w:hAnsi="Arial MT"/>
                <w:color w:val="231F20"/>
                <w:spacing w:val="-4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tú.</w:t>
            </w:r>
          </w:p>
          <w:p>
            <w:pPr>
              <w:pStyle w:val="TableParagraph"/>
              <w:spacing w:line="240" w:lineRule="auto" w:before="40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-El</w:t>
            </w:r>
            <w:r>
              <w:rPr>
                <w:rFonts w:ascii="Arial MT" w:hAnsi="Arial MT"/>
                <w:color w:val="231F20"/>
                <w:spacing w:val="-4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túnel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del</w:t>
            </w:r>
            <w:r>
              <w:rPr>
                <w:rFonts w:ascii="Arial MT" w:hAnsi="Arial MT"/>
                <w:color w:val="231F20"/>
                <w:spacing w:val="-5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tiempo.</w:t>
            </w:r>
          </w:p>
          <w:p>
            <w:pPr>
              <w:pStyle w:val="TableParagraph"/>
              <w:spacing w:line="240" w:lineRule="auto" w:before="37"/>
              <w:ind w:left="106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-El</w:t>
            </w:r>
            <w:r>
              <w:rPr>
                <w:rFonts w:asci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barco.</w:t>
            </w:r>
          </w:p>
          <w:p>
            <w:pPr>
              <w:pStyle w:val="TableParagraph"/>
              <w:spacing w:line="240" w:lineRule="auto" w:before="37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-Reconstrucción</w:t>
            </w:r>
            <w:r>
              <w:rPr>
                <w:rFonts w:ascii="Arial MT" w:hAnsi="Arial MT"/>
                <w:color w:val="231F20"/>
                <w:spacing w:val="-7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del</w:t>
            </w:r>
            <w:r>
              <w:rPr>
                <w:rFonts w:ascii="Arial MT" w:hAnsi="Arial MT"/>
                <w:color w:val="231F20"/>
                <w:spacing w:val="-8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mundo.</w:t>
            </w:r>
          </w:p>
        </w:tc>
        <w:tc>
          <w:tcPr>
            <w:tcW w:w="155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29" w:lineRule="exact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1ºESO:126</w:t>
            </w:r>
          </w:p>
          <w:p>
            <w:pPr>
              <w:pStyle w:val="TableParagraph"/>
              <w:spacing w:line="240" w:lineRule="auto" w:before="34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2ºESO:118</w:t>
            </w:r>
          </w:p>
          <w:p>
            <w:pPr>
              <w:pStyle w:val="TableParagraph"/>
              <w:spacing w:line="240" w:lineRule="auto" w:before="36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3ºESO:118</w:t>
            </w:r>
          </w:p>
          <w:p>
            <w:pPr>
              <w:pStyle w:val="TableParagraph"/>
              <w:spacing w:line="240" w:lineRule="auto" w:before="34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1ºy2ºFPB:14</w:t>
            </w:r>
          </w:p>
          <w:p>
            <w:pPr>
              <w:pStyle w:val="TableParagraph"/>
              <w:spacing w:line="240" w:lineRule="auto" w:before="10"/>
              <w:rPr>
                <w:rFonts w:ascii="Arial MT"/>
                <w:sz w:val="25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Total:376</w:t>
            </w:r>
          </w:p>
        </w:tc>
      </w:tr>
      <w:tr>
        <w:trPr>
          <w:trHeight w:val="794" w:hRule="atLeast"/>
        </w:trPr>
        <w:tc>
          <w:tcPr>
            <w:tcW w:w="1060" w:type="dxa"/>
          </w:tcPr>
          <w:p>
            <w:pPr>
              <w:pStyle w:val="TableParagraph"/>
              <w:spacing w:line="240" w:lineRule="auto" w:before="1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IES</w:t>
            </w:r>
          </w:p>
          <w:p>
            <w:pPr>
              <w:pStyle w:val="TableParagraph"/>
              <w:spacing w:line="260" w:lineRule="atLeast" w:before="4"/>
              <w:ind w:left="107" w:right="85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Mencey</w:t>
            </w:r>
            <w:r>
              <w:rPr>
                <w:rFonts w:ascii="Arial MT"/>
                <w:color w:val="231F20"/>
                <w:spacing w:val="1"/>
                <w:sz w:val="20"/>
              </w:rPr>
              <w:t> </w:t>
            </w:r>
            <w:r>
              <w:rPr>
                <w:rFonts w:ascii="Arial MT"/>
                <w:color w:val="231F20"/>
                <w:spacing w:val="-1"/>
                <w:sz w:val="20"/>
              </w:rPr>
              <w:t>Bencomo</w:t>
            </w:r>
          </w:p>
        </w:tc>
        <w:tc>
          <w:tcPr>
            <w:tcW w:w="1063" w:type="dxa"/>
          </w:tcPr>
          <w:p>
            <w:pPr>
              <w:pStyle w:val="TableParagraph"/>
              <w:tabs>
                <w:tab w:pos="743" w:val="left" w:leader="none"/>
              </w:tabs>
              <w:spacing w:line="240" w:lineRule="auto" w:before="1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No</w:t>
              <w:tab/>
              <w:t>se</w:t>
            </w:r>
          </w:p>
          <w:p>
            <w:pPr>
              <w:pStyle w:val="TableParagraph"/>
              <w:spacing w:line="260" w:lineRule="atLeast" w:before="4"/>
              <w:ind w:left="107" w:right="23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pacing w:val="-1"/>
                <w:sz w:val="20"/>
              </w:rPr>
              <w:t>llevaron</w:t>
            </w:r>
            <w:r>
              <w:rPr>
                <w:rFonts w:ascii="Arial MT"/>
                <w:color w:val="231F20"/>
                <w:spacing w:val="-5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a</w:t>
            </w:r>
            <w:r>
              <w:rPr>
                <w:rFonts w:asci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cabo</w:t>
            </w:r>
          </w:p>
        </w:tc>
        <w:tc>
          <w:tcPr>
            <w:tcW w:w="9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793" w:hRule="atLeast"/>
        </w:trPr>
        <w:tc>
          <w:tcPr>
            <w:tcW w:w="1060" w:type="dxa"/>
          </w:tcPr>
          <w:p>
            <w:pPr>
              <w:pStyle w:val="TableParagraph"/>
              <w:spacing w:line="278" w:lineRule="auto"/>
              <w:ind w:left="107" w:right="9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IES</w:t>
            </w:r>
            <w:r>
              <w:rPr>
                <w:rFonts w:ascii="Arial MT"/>
                <w:color w:val="231F20"/>
                <w:spacing w:val="25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Cruz</w:t>
            </w:r>
            <w:r>
              <w:rPr>
                <w:rFonts w:ascii="Arial MT"/>
                <w:color w:val="231F20"/>
                <w:spacing w:val="-52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Santa</w:t>
            </w:r>
          </w:p>
        </w:tc>
        <w:tc>
          <w:tcPr>
            <w:tcW w:w="1063" w:type="dxa"/>
          </w:tcPr>
          <w:p>
            <w:pPr>
              <w:pStyle w:val="TableParagraph"/>
              <w:tabs>
                <w:tab w:pos="743" w:val="left" w:leader="none"/>
              </w:tabs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No</w:t>
              <w:tab/>
              <w:t>se</w:t>
            </w:r>
          </w:p>
          <w:p>
            <w:pPr>
              <w:pStyle w:val="TableParagraph"/>
              <w:spacing w:line="260" w:lineRule="atLeast" w:before="6"/>
              <w:ind w:left="107" w:right="23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pacing w:val="-1"/>
                <w:sz w:val="20"/>
              </w:rPr>
              <w:t>llevaron</w:t>
            </w:r>
            <w:r>
              <w:rPr>
                <w:rFonts w:ascii="Arial MT"/>
                <w:color w:val="231F20"/>
                <w:spacing w:val="-5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a</w:t>
            </w:r>
            <w:r>
              <w:rPr>
                <w:rFonts w:asci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cabo</w:t>
            </w:r>
          </w:p>
        </w:tc>
        <w:tc>
          <w:tcPr>
            <w:tcW w:w="9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1060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Colegio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La</w:t>
            </w:r>
          </w:p>
        </w:tc>
        <w:tc>
          <w:tcPr>
            <w:tcW w:w="1063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</w:t>
            </w:r>
            <w:r>
              <w:rPr>
                <w:rFonts w:ascii="Arial MT" w:hAns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</w:tc>
        <w:tc>
          <w:tcPr>
            <w:tcW w:w="995" w:type="dxa"/>
          </w:tcPr>
          <w:p>
            <w:pPr>
              <w:pStyle w:val="TableParagraph"/>
              <w:spacing w:line="229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</w:t>
            </w:r>
            <w:r>
              <w:rPr>
                <w:rFonts w:ascii="Arial MT"/>
                <w:color w:val="231F20"/>
                <w:spacing w:val="-1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clases</w:t>
            </w:r>
          </w:p>
          <w:p>
            <w:pPr>
              <w:pStyle w:val="TableParagraph"/>
              <w:spacing w:line="240" w:lineRule="auto" w:before="34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</w:t>
            </w:r>
            <w:r>
              <w:rPr>
                <w:rFonts w:ascii="Arial MT"/>
                <w:color w:val="231F20"/>
                <w:spacing w:val="-11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clases</w:t>
            </w: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tabs>
                <w:tab w:pos="1081" w:val="left" w:leader="none"/>
              </w:tabs>
              <w:spacing w:line="229" w:lineRule="exact"/>
              <w:ind w:left="1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1ºESO:</w:t>
              <w:tab/>
              <w:t>Billy</w:t>
            </w:r>
          </w:p>
          <w:p>
            <w:pPr>
              <w:pStyle w:val="TableParagraph"/>
              <w:spacing w:line="240" w:lineRule="auto" w:before="3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Elliot</w:t>
            </w:r>
          </w:p>
        </w:tc>
        <w:tc>
          <w:tcPr>
            <w:tcW w:w="1417" w:type="dxa"/>
          </w:tcPr>
          <w:p>
            <w:pPr>
              <w:pStyle w:val="TableParagraph"/>
              <w:spacing w:line="229" w:lineRule="exact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ESO:74</w:t>
            </w:r>
          </w:p>
          <w:p>
            <w:pPr>
              <w:pStyle w:val="TableParagraph"/>
              <w:spacing w:line="240" w:lineRule="auto" w:before="34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2ºESO.87</w:t>
            </w:r>
          </w:p>
        </w:tc>
      </w:tr>
    </w:tbl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2"/>
        <w:rPr>
          <w:rFonts w:ascii="Arial MT"/>
          <w:sz w:val="15"/>
        </w:rPr>
      </w:pPr>
      <w:r>
        <w:rPr/>
        <w:pict>
          <v:rect style="position:absolute;margin-left:69.469002pt;margin-top:10.71993pt;width:456.231pt;height:1.44pt;mso-position-horizontal-relative:page;mso-position-vertical-relative:paragraph;z-index:-15717888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0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4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1063"/>
        <w:gridCol w:w="995"/>
        <w:gridCol w:w="3258"/>
        <w:gridCol w:w="1556"/>
        <w:gridCol w:w="1417"/>
      </w:tblGrid>
      <w:tr>
        <w:trPr>
          <w:trHeight w:val="527" w:hRule="atLeast"/>
        </w:trPr>
        <w:tc>
          <w:tcPr>
            <w:tcW w:w="1060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Pureza</w:t>
            </w:r>
          </w:p>
        </w:tc>
        <w:tc>
          <w:tcPr>
            <w:tcW w:w="106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line="229" w:lineRule="exact"/>
              <w:ind w:left="1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2ºESO:</w:t>
            </w:r>
            <w:r>
              <w:rPr>
                <w:rFonts w:ascii="Arial MT" w:hAnsi="Arial MT"/>
                <w:color w:val="231F20"/>
                <w:spacing w:val="5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Planta</w:t>
            </w:r>
          </w:p>
          <w:p>
            <w:pPr>
              <w:pStyle w:val="TableParagraph"/>
              <w:spacing w:line="240" w:lineRule="auto" w:before="34"/>
              <w:ind w:left="1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4ª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auto"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Total:161</w:t>
            </w:r>
          </w:p>
        </w:tc>
      </w:tr>
      <w:tr>
        <w:trPr>
          <w:trHeight w:val="292" w:hRule="atLeast"/>
        </w:trPr>
        <w:tc>
          <w:tcPr>
            <w:tcW w:w="1060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TOTAL</w:t>
            </w:r>
          </w:p>
        </w:tc>
        <w:tc>
          <w:tcPr>
            <w:tcW w:w="106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229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31</w:t>
            </w: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1926" w:val="left" w:leader="none"/>
        </w:tabs>
        <w:spacing w:line="240" w:lineRule="auto" w:before="91" w:after="0"/>
        <w:ind w:left="1925" w:right="0" w:hanging="349"/>
        <w:jc w:val="both"/>
        <w:rPr>
          <w:color w:val="231F20"/>
          <w:sz w:val="22"/>
        </w:rPr>
      </w:pPr>
      <w:r>
        <w:rPr>
          <w:color w:val="231F20"/>
          <w:sz w:val="22"/>
        </w:rPr>
        <w:t>Actividad: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Cine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Fórum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“Diario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Rebelde”</w:t>
      </w:r>
    </w:p>
    <w:p>
      <w:pPr>
        <w:spacing w:before="2" w:after="37"/>
        <w:ind w:left="1218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231F20"/>
          <w:sz w:val="22"/>
        </w:rPr>
        <w:t>Intervención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directa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trabajadora</w:t>
      </w:r>
      <w:r>
        <w:rPr>
          <w:rFonts w:ascii="Times New Roman" w:hAnsi="Times New Roman"/>
          <w:color w:val="231F20"/>
          <w:spacing w:val="-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social y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médico</w:t>
      </w:r>
      <w:r>
        <w:rPr>
          <w:rFonts w:ascii="Times New Roman" w:hAnsi="Times New Roman"/>
          <w:color w:val="231F20"/>
          <w:spacing w:val="-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con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adolescentes.</w:t>
      </w:r>
    </w:p>
    <w:tbl>
      <w:tblPr>
        <w:tblW w:w="0" w:type="auto"/>
        <w:jc w:val="left"/>
        <w:tblInd w:w="96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2068"/>
        <w:gridCol w:w="1417"/>
        <w:gridCol w:w="2692"/>
      </w:tblGrid>
      <w:tr>
        <w:trPr>
          <w:trHeight w:val="292" w:hRule="atLeast"/>
        </w:trPr>
        <w:tc>
          <w:tcPr>
            <w:tcW w:w="2891" w:type="dxa"/>
          </w:tcPr>
          <w:p>
            <w:pPr>
              <w:pStyle w:val="TableParagraph"/>
              <w:spacing w:line="240" w:lineRule="auto" w:before="2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Centros</w:t>
            </w:r>
          </w:p>
        </w:tc>
        <w:tc>
          <w:tcPr>
            <w:tcW w:w="2068" w:type="dxa"/>
          </w:tcPr>
          <w:p>
            <w:pPr>
              <w:pStyle w:val="TableParagraph"/>
              <w:spacing w:line="240" w:lineRule="auto" w:before="2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Cursos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auto" w:before="2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Nº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Clases</w:t>
            </w:r>
          </w:p>
        </w:tc>
        <w:tc>
          <w:tcPr>
            <w:tcW w:w="2692" w:type="dxa"/>
          </w:tcPr>
          <w:p>
            <w:pPr>
              <w:pStyle w:val="TableParagraph"/>
              <w:spacing w:line="240" w:lineRule="auto" w:before="2"/>
              <w:ind w:left="10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Nº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alumnos</w:t>
            </w:r>
            <w:r>
              <w:rPr>
                <w:rFonts w:ascii="Arial MT" w:hAnsi="Arial MT"/>
                <w:color w:val="231F20"/>
                <w:spacing w:val="-5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beneficiados</w:t>
            </w:r>
          </w:p>
        </w:tc>
      </w:tr>
      <w:tr>
        <w:trPr>
          <w:trHeight w:val="527" w:hRule="atLeast"/>
        </w:trPr>
        <w:tc>
          <w:tcPr>
            <w:tcW w:w="2891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CEO</w:t>
            </w:r>
            <w:r>
              <w:rPr>
                <w:rFonts w:ascii="Arial MT"/>
                <w:color w:val="231F20"/>
                <w:spacing w:val="-5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La</w:t>
            </w:r>
            <w:r>
              <w:rPr>
                <w:rFonts w:asci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Pared</w:t>
            </w:r>
          </w:p>
        </w:tc>
        <w:tc>
          <w:tcPr>
            <w:tcW w:w="2068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3ªPMAR</w:t>
            </w:r>
          </w:p>
        </w:tc>
        <w:tc>
          <w:tcPr>
            <w:tcW w:w="1417" w:type="dxa"/>
          </w:tcPr>
          <w:p>
            <w:pPr>
              <w:pStyle w:val="TableParagraph"/>
              <w:spacing w:line="253" w:lineRule="exact"/>
              <w:ind w:left="3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w w:val="100"/>
                <w:sz w:val="22"/>
              </w:rPr>
              <w:t>2</w:t>
            </w:r>
          </w:p>
        </w:tc>
        <w:tc>
          <w:tcPr>
            <w:tcW w:w="2692" w:type="dxa"/>
          </w:tcPr>
          <w:p>
            <w:pPr>
              <w:pStyle w:val="TableParagraph"/>
              <w:spacing w:line="229" w:lineRule="exact"/>
              <w:ind w:left="826" w:right="12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31</w:t>
            </w:r>
          </w:p>
        </w:tc>
      </w:tr>
      <w:tr>
        <w:trPr>
          <w:trHeight w:val="292" w:hRule="atLeast"/>
        </w:trPr>
        <w:tc>
          <w:tcPr>
            <w:tcW w:w="2891" w:type="dxa"/>
          </w:tcPr>
          <w:p>
            <w:pPr>
              <w:pStyle w:val="TableParagraph"/>
              <w:spacing w:line="240" w:lineRule="auto" w:before="1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IES</w:t>
            </w:r>
            <w:r>
              <w:rPr>
                <w:rFonts w:ascii="Arial MT"/>
                <w:color w:val="231F20"/>
                <w:spacing w:val="-4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Mencey</w:t>
            </w:r>
            <w:r>
              <w:rPr>
                <w:rFonts w:ascii="Arial MT"/>
                <w:color w:val="231F20"/>
                <w:spacing w:val="-6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Bencomo</w:t>
            </w:r>
          </w:p>
        </w:tc>
        <w:tc>
          <w:tcPr>
            <w:tcW w:w="2068" w:type="dxa"/>
          </w:tcPr>
          <w:p>
            <w:pPr>
              <w:pStyle w:val="TableParagraph"/>
              <w:spacing w:line="240" w:lineRule="auto" w:before="1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4º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auto" w:before="2"/>
              <w:ind w:right="8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w w:val="100"/>
                <w:sz w:val="22"/>
              </w:rPr>
              <w:t>3</w:t>
            </w:r>
          </w:p>
        </w:tc>
        <w:tc>
          <w:tcPr>
            <w:tcW w:w="2692" w:type="dxa"/>
          </w:tcPr>
          <w:p>
            <w:pPr>
              <w:pStyle w:val="TableParagraph"/>
              <w:spacing w:line="240" w:lineRule="auto" w:before="2"/>
              <w:ind w:left="852" w:right="123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36</w:t>
            </w:r>
          </w:p>
        </w:tc>
      </w:tr>
      <w:tr>
        <w:trPr>
          <w:trHeight w:val="793" w:hRule="atLeast"/>
        </w:trPr>
        <w:tc>
          <w:tcPr>
            <w:tcW w:w="2891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IES</w:t>
            </w:r>
            <w:r>
              <w:rPr>
                <w:rFonts w:ascii="Arial MT"/>
                <w:color w:val="231F20"/>
                <w:spacing w:val="-5"/>
                <w:sz w:val="20"/>
              </w:rPr>
              <w:t> </w:t>
            </w:r>
            <w:r>
              <w:rPr>
                <w:rFonts w:ascii="Arial MT"/>
                <w:color w:val="231F20"/>
                <w:sz w:val="20"/>
              </w:rPr>
              <w:t>Realejos</w:t>
            </w:r>
          </w:p>
        </w:tc>
        <w:tc>
          <w:tcPr>
            <w:tcW w:w="2068" w:type="dxa"/>
          </w:tcPr>
          <w:p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ESO</w:t>
            </w:r>
          </w:p>
          <w:p>
            <w:pPr>
              <w:pStyle w:val="TableParagraph"/>
              <w:spacing w:line="240" w:lineRule="auto"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3º</w:t>
            </w:r>
            <w:r>
              <w:rPr>
                <w:rFonts w:ascii="Arial MT" w:hAnsi="Arial MT"/>
                <w:color w:val="231F20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231F20"/>
                <w:sz w:val="20"/>
              </w:rPr>
              <w:t>PEMAR</w:t>
            </w:r>
          </w:p>
          <w:p>
            <w:pPr>
              <w:pStyle w:val="TableParagraph"/>
              <w:spacing w:line="240" w:lineRule="auto" w:before="33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231F20"/>
                <w:sz w:val="20"/>
              </w:rPr>
              <w:t>1ºFPB</w:t>
            </w:r>
          </w:p>
        </w:tc>
        <w:tc>
          <w:tcPr>
            <w:tcW w:w="1417" w:type="dxa"/>
          </w:tcPr>
          <w:p>
            <w:pPr>
              <w:pStyle w:val="TableParagraph"/>
              <w:spacing w:line="253" w:lineRule="exact"/>
              <w:ind w:right="8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w w:val="100"/>
                <w:sz w:val="22"/>
              </w:rPr>
              <w:t>8</w:t>
            </w:r>
          </w:p>
        </w:tc>
        <w:tc>
          <w:tcPr>
            <w:tcW w:w="2692" w:type="dxa"/>
          </w:tcPr>
          <w:p>
            <w:pPr>
              <w:pStyle w:val="TableParagraph"/>
              <w:spacing w:line="253" w:lineRule="exact"/>
              <w:ind w:left="729" w:right="123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106</w:t>
            </w:r>
          </w:p>
        </w:tc>
      </w:tr>
    </w:tbl>
    <w:p>
      <w:pPr>
        <w:pStyle w:val="BodyText"/>
        <w:spacing w:before="3"/>
        <w:rPr>
          <w:rFonts w:ascii="Times New Roman"/>
          <w:sz w:val="25"/>
        </w:rPr>
      </w:pPr>
    </w:p>
    <w:p>
      <w:pPr>
        <w:spacing w:before="0"/>
        <w:ind w:left="1218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231F20"/>
          <w:sz w:val="22"/>
        </w:rPr>
        <w:t>Otras</w:t>
      </w:r>
      <w:r>
        <w:rPr>
          <w:rFonts w:ascii="Times New Roman"/>
          <w:color w:val="231F20"/>
          <w:spacing w:val="-6"/>
          <w:sz w:val="22"/>
        </w:rPr>
        <w:t> </w:t>
      </w:r>
      <w:r>
        <w:rPr>
          <w:rFonts w:ascii="Times New Roman"/>
          <w:color w:val="231F20"/>
          <w:sz w:val="22"/>
        </w:rPr>
        <w:t>actividades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realizadas:</w:t>
      </w:r>
    </w:p>
    <w:p>
      <w:pPr>
        <w:pStyle w:val="ListParagraph"/>
        <w:numPr>
          <w:ilvl w:val="0"/>
          <w:numId w:val="13"/>
        </w:numPr>
        <w:tabs>
          <w:tab w:pos="1925" w:val="left" w:leader="none"/>
          <w:tab w:pos="1926" w:val="left" w:leader="none"/>
        </w:tabs>
        <w:spacing w:line="259" w:lineRule="auto" w:before="179" w:after="0"/>
        <w:ind w:left="1218" w:right="1299" w:hanging="1"/>
        <w:jc w:val="left"/>
        <w:rPr>
          <w:sz w:val="22"/>
        </w:rPr>
      </w:pPr>
      <w:r>
        <w:rPr>
          <w:color w:val="231F20"/>
          <w:sz w:val="22"/>
        </w:rPr>
        <w:t>Actividad con jóvenes de distintos barrios del municipio de Los Realejos, en la Casa de 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Juventud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(29 junio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2022).</w:t>
      </w:r>
    </w:p>
    <w:p>
      <w:pPr>
        <w:pStyle w:val="ListParagraph"/>
        <w:numPr>
          <w:ilvl w:val="0"/>
          <w:numId w:val="13"/>
        </w:numPr>
        <w:tabs>
          <w:tab w:pos="1925" w:val="left" w:leader="none"/>
          <w:tab w:pos="1926" w:val="left" w:leader="none"/>
        </w:tabs>
        <w:spacing w:line="240" w:lineRule="auto" w:before="1" w:after="0"/>
        <w:ind w:left="1925" w:right="0" w:hanging="708"/>
        <w:jc w:val="left"/>
        <w:rPr>
          <w:sz w:val="22"/>
        </w:rPr>
      </w:pPr>
      <w:r>
        <w:rPr>
          <w:color w:val="231F20"/>
          <w:sz w:val="22"/>
        </w:rPr>
        <w:t>Actividad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educativa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 padres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equipo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fútbol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Icod 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(29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noviembre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2022).</w:t>
      </w:r>
    </w:p>
    <w:p>
      <w:pPr>
        <w:pStyle w:val="BodyText"/>
        <w:spacing w:before="1"/>
        <w:rPr>
          <w:rFonts w:ascii="Times New Roman"/>
          <w:sz w:val="27"/>
        </w:rPr>
      </w:pPr>
    </w:p>
    <w:p>
      <w:pPr>
        <w:spacing w:before="0"/>
        <w:ind w:left="1218" w:right="0" w:firstLine="0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  <w:u w:val="single" w:color="231F20"/>
        </w:rPr>
        <w:t>COLABORACIÓN</w:t>
      </w:r>
      <w:r>
        <w:rPr>
          <w:rFonts w:ascii="Corbel" w:hAnsi="Corbel"/>
          <w:color w:val="231F20"/>
          <w:spacing w:val="-4"/>
          <w:sz w:val="24"/>
          <w:u w:val="single" w:color="231F20"/>
        </w:rPr>
        <w:t> </w:t>
      </w:r>
      <w:r>
        <w:rPr>
          <w:rFonts w:ascii="Corbel" w:hAnsi="Corbel"/>
          <w:color w:val="231F20"/>
          <w:sz w:val="24"/>
          <w:u w:val="single" w:color="231F20"/>
        </w:rPr>
        <w:t>UAD</w:t>
      </w:r>
      <w:r>
        <w:rPr>
          <w:rFonts w:ascii="Corbel" w:hAnsi="Corbel"/>
          <w:color w:val="231F20"/>
          <w:spacing w:val="-5"/>
          <w:sz w:val="24"/>
          <w:u w:val="single" w:color="231F20"/>
        </w:rPr>
        <w:t> </w:t>
      </w:r>
      <w:r>
        <w:rPr>
          <w:rFonts w:ascii="Corbel" w:hAnsi="Corbel"/>
          <w:color w:val="231F20"/>
          <w:sz w:val="24"/>
          <w:u w:val="single" w:color="231F20"/>
        </w:rPr>
        <w:t>CON</w:t>
      </w:r>
      <w:r>
        <w:rPr>
          <w:rFonts w:ascii="Corbel" w:hAnsi="Corbel"/>
          <w:color w:val="231F20"/>
          <w:spacing w:val="-3"/>
          <w:sz w:val="24"/>
          <w:u w:val="single" w:color="231F20"/>
        </w:rPr>
        <w:t> </w:t>
      </w:r>
      <w:r>
        <w:rPr>
          <w:rFonts w:ascii="Corbel" w:hAnsi="Corbel"/>
          <w:color w:val="231F20"/>
          <w:sz w:val="24"/>
          <w:u w:val="single" w:color="231F20"/>
        </w:rPr>
        <w:t>OTROS</w:t>
      </w:r>
      <w:r>
        <w:rPr>
          <w:rFonts w:ascii="Corbel" w:hAnsi="Corbel"/>
          <w:color w:val="231F20"/>
          <w:spacing w:val="-4"/>
          <w:sz w:val="24"/>
          <w:u w:val="single" w:color="231F20"/>
        </w:rPr>
        <w:t> </w:t>
      </w:r>
      <w:r>
        <w:rPr>
          <w:rFonts w:ascii="Corbel" w:hAnsi="Corbel"/>
          <w:color w:val="231F20"/>
          <w:sz w:val="24"/>
          <w:u w:val="single" w:color="231F20"/>
        </w:rPr>
        <w:t>RECURSOS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52" w:lineRule="exact" w:before="181" w:after="0"/>
        <w:ind w:left="1925" w:right="0" w:hanging="349"/>
        <w:jc w:val="both"/>
        <w:rPr>
          <w:sz w:val="22"/>
        </w:rPr>
      </w:pPr>
      <w:r>
        <w:rPr>
          <w:color w:val="231F20"/>
          <w:sz w:val="22"/>
        </w:rPr>
        <w:t>Participación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calidad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ICONG.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57" w:hanging="360"/>
        <w:jc w:val="both"/>
        <w:rPr>
          <w:sz w:val="22"/>
        </w:rPr>
      </w:pPr>
      <w:r>
        <w:rPr>
          <w:color w:val="231F20"/>
          <w:sz w:val="22"/>
        </w:rPr>
        <w:t>Reuniones con la facultad de psicología de la Universidad de La Laguna, con diferentes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departamentos en el grupo “estilos de Apego y +” junto con los departamentos de Psicología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Educativa,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Clínica, Psicobiología 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Metodología.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1" w:after="0"/>
        <w:ind w:left="1937" w:right="856" w:hanging="360"/>
        <w:jc w:val="both"/>
        <w:rPr>
          <w:sz w:val="22"/>
        </w:rPr>
      </w:pPr>
      <w:r>
        <w:rPr>
          <w:color w:val="231F20"/>
          <w:sz w:val="22"/>
        </w:rPr>
        <w:t>Coordinación con técnicos para el seguimiento de usuarios que tienen medidas judiciales,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seguimiento de menores en libertad vigilada, (Fundación IDEO, Opción 3, CIS Mercedes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Pinto,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Centro penitenciario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Tenerife II,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Asociación Quórum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7, SUMAS).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55" w:hanging="360"/>
        <w:jc w:val="both"/>
        <w:rPr>
          <w:sz w:val="22"/>
        </w:rPr>
      </w:pPr>
      <w:r>
        <w:rPr>
          <w:color w:val="231F20"/>
          <w:sz w:val="22"/>
        </w:rPr>
        <w:t>Coordinación con Técnicos de Pisos de Mujeres Víctimas de violencia y Técnicos de Escuelas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Talleres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reinserción Laboral.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61" w:hanging="360"/>
        <w:jc w:val="both"/>
        <w:rPr>
          <w:sz w:val="22"/>
        </w:rPr>
      </w:pPr>
      <w:r>
        <w:rPr>
          <w:color w:val="231F20"/>
          <w:sz w:val="22"/>
        </w:rPr>
        <w:t>Coordinación con Técnicos de Piso de Atención a pacientes con Patología Dual ubicado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Tacoronte.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56" w:hanging="360"/>
        <w:jc w:val="both"/>
        <w:rPr>
          <w:sz w:val="22"/>
        </w:rPr>
      </w:pPr>
      <w:r>
        <w:rPr>
          <w:color w:val="231F20"/>
          <w:sz w:val="22"/>
        </w:rPr>
        <w:t>Se coordino con albergues creados en Arona y Adeje para la atención a usuarios 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encontraban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residiendo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 mismos.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56" w:hanging="360"/>
        <w:jc w:val="both"/>
        <w:rPr>
          <w:sz w:val="22"/>
        </w:rPr>
      </w:pPr>
      <w:r>
        <w:rPr>
          <w:color w:val="231F20"/>
          <w:sz w:val="22"/>
        </w:rPr>
        <w:t>Coordinación con la Unidad de Salud Mental de La Vera, Cruz Roja, Casa de Acogida “María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Blanca”,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“Madre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Redentor”,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Fundación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Bosco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Puerto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Cruz-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Orotava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Fundación Don José Luis Montesinos, Banco de Alimentos y SUMA (Acogimiento Familiar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Especializado).</w: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rPr/>
        <w:pict>
          <v:rect style="position:absolute;margin-left:69.469002pt;margin-top:8.096457pt;width:456.231pt;height:1.44pt;mso-position-horizontal-relative:page;mso-position-vertical-relative:paragraph;z-index:-15717376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94" w:after="0"/>
        <w:ind w:left="1937" w:right="858" w:hanging="360"/>
        <w:jc w:val="left"/>
        <w:rPr>
          <w:sz w:val="22"/>
        </w:rPr>
      </w:pPr>
      <w:r>
        <w:rPr>
          <w:color w:val="231F20"/>
          <w:sz w:val="22"/>
        </w:rPr>
        <w:t>Coordinación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técnicos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políticos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Ayuntamientos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Puerto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Cruz,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Granadilla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Abona, La Matanza, 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Realejos,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Orotava, Icod 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 Vinos.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2" w:lineRule="auto" w:before="0" w:after="0"/>
        <w:ind w:left="1937" w:right="856" w:hanging="360"/>
        <w:jc w:val="left"/>
        <w:rPr>
          <w:sz w:val="22"/>
        </w:rPr>
      </w:pPr>
      <w:r>
        <w:rPr>
          <w:color w:val="231F20"/>
          <w:sz w:val="22"/>
        </w:rPr>
        <w:t>Coordinación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orientadores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Oficina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Empleo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(OPEA)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AFFES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Puerto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Cruz.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8" w:lineRule="exact" w:before="0" w:after="0"/>
        <w:ind w:left="1925" w:right="0" w:hanging="349"/>
        <w:jc w:val="left"/>
        <w:rPr>
          <w:sz w:val="22"/>
        </w:rPr>
      </w:pPr>
      <w:r>
        <w:rPr>
          <w:color w:val="231F20"/>
          <w:sz w:val="22"/>
        </w:rPr>
        <w:t>UMAC: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Reunión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coordinación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Móvil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calle.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62" w:hanging="360"/>
        <w:jc w:val="left"/>
        <w:rPr>
          <w:sz w:val="22"/>
        </w:rPr>
      </w:pPr>
      <w:r>
        <w:rPr>
          <w:color w:val="231F20"/>
          <w:sz w:val="22"/>
        </w:rPr>
        <w:t>Reuniones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Coordinación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telefónica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Equipos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Prevención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Ayuntamientos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Comarcales: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(La Matanza,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 Victoria, Santa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Úrsula,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Sauzal,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Tacoronte).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2" w:lineRule="auto" w:before="0" w:after="0"/>
        <w:ind w:left="1937" w:right="854" w:hanging="360"/>
        <w:jc w:val="left"/>
        <w:rPr>
          <w:sz w:val="22"/>
        </w:rPr>
      </w:pPr>
      <w:r>
        <w:rPr>
          <w:color w:val="231F20"/>
          <w:sz w:val="22"/>
        </w:rPr>
        <w:t>Relación dinámica con los distintos centros de Atención Primaria y centros de Salud mental de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Tacoronte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 la Vera, Adeje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 Hospital del Sur.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9" w:lineRule="exact" w:before="0" w:after="0"/>
        <w:ind w:left="1925" w:right="0" w:hanging="348"/>
        <w:jc w:val="left"/>
        <w:rPr>
          <w:sz w:val="22"/>
        </w:rPr>
      </w:pPr>
      <w:r>
        <w:rPr>
          <w:color w:val="231F20"/>
          <w:sz w:val="22"/>
        </w:rPr>
        <w:t>Atención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Psicológica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centro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 Minusválidos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Sauzal,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vez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mes.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52" w:lineRule="exact" w:before="0" w:after="0"/>
        <w:ind w:left="1925" w:right="0" w:hanging="348"/>
        <w:jc w:val="left"/>
        <w:rPr>
          <w:sz w:val="22"/>
        </w:rPr>
      </w:pPr>
      <w:r>
        <w:rPr>
          <w:color w:val="231F20"/>
          <w:sz w:val="22"/>
        </w:rPr>
        <w:t>Reuniones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Intercentro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Equipo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Dirección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General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Salud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Pública.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52" w:lineRule="exact" w:before="0" w:after="0"/>
        <w:ind w:left="1925" w:right="0" w:hanging="348"/>
        <w:jc w:val="left"/>
        <w:rPr>
          <w:sz w:val="22"/>
        </w:rPr>
      </w:pPr>
      <w:r>
        <w:rPr>
          <w:color w:val="231F20"/>
          <w:sz w:val="22"/>
        </w:rPr>
        <w:t>Participación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Afectivo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Sexual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municipio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Realejos.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52" w:lineRule="exact" w:before="0" w:after="0"/>
        <w:ind w:left="1925" w:right="0" w:hanging="348"/>
        <w:jc w:val="left"/>
        <w:rPr>
          <w:sz w:val="22"/>
        </w:rPr>
      </w:pPr>
      <w:r>
        <w:rPr>
          <w:color w:val="231F20"/>
          <w:sz w:val="22"/>
        </w:rPr>
        <w:t>Reuniones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periódicas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Agentes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sociales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Tenerife.</w:t>
      </w:r>
    </w:p>
    <w:p>
      <w:pPr>
        <w:pStyle w:val="ListParagraph"/>
        <w:numPr>
          <w:ilvl w:val="1"/>
          <w:numId w:val="13"/>
        </w:numPr>
        <w:tabs>
          <w:tab w:pos="1926" w:val="left" w:leader="none"/>
        </w:tabs>
        <w:spacing w:line="240" w:lineRule="auto" w:before="0" w:after="0"/>
        <w:ind w:left="1937" w:right="856" w:hanging="360"/>
        <w:jc w:val="both"/>
        <w:rPr>
          <w:sz w:val="22"/>
        </w:rPr>
      </w:pPr>
      <w:r>
        <w:rPr>
          <w:color w:val="231F20"/>
          <w:sz w:val="22"/>
        </w:rPr>
        <w:t>Coordinación con recursos de inserción varios de Los Realejos y los municipios colindantes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(Agencia de Desarrollo Local, Casa de La Cultura, Casa de Acogida, Centro de Referencia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Nacional de Formación Profesional, Centros de Salud del Municipio, Unidad de Salud Mental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 Vera, Oficina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 Empleo, Oficina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Comarcal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violencia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 Género</w:t>
      </w: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1926" w:val="left" w:leader="none"/>
        </w:tabs>
        <w:spacing w:line="240" w:lineRule="auto" w:before="0" w:after="0"/>
        <w:ind w:left="1937" w:right="854" w:hanging="360"/>
        <w:jc w:val="both"/>
        <w:rPr>
          <w:color w:val="231F20"/>
          <w:sz w:val="22"/>
        </w:rPr>
      </w:pPr>
      <w:r>
        <w:rPr>
          <w:color w:val="231F20"/>
          <w:sz w:val="24"/>
        </w:rPr>
        <w:t>PROGRAMA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INFORMACION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ORIENTACION: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llevaron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cabo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540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intervenciones dirigidas a informar o asesorar sobre drogodependencias en las distintas UAD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durante 2022.</w:t>
      </w: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1926" w:val="left" w:leader="none"/>
        </w:tabs>
        <w:spacing w:line="240" w:lineRule="auto" w:before="0" w:after="0"/>
        <w:ind w:left="1925" w:right="0" w:hanging="349"/>
        <w:jc w:val="left"/>
        <w:rPr>
          <w:rFonts w:ascii="Corbel"/>
          <w:color w:val="231F20"/>
          <w:sz w:val="24"/>
        </w:rPr>
      </w:pPr>
      <w:r>
        <w:rPr>
          <w:rFonts w:ascii="Corbel"/>
          <w:color w:val="231F20"/>
          <w:sz w:val="24"/>
        </w:rPr>
        <w:t>DERIVACIONES</w:t>
      </w:r>
      <w:r>
        <w:rPr>
          <w:rFonts w:ascii="Corbel"/>
          <w:color w:val="231F20"/>
          <w:spacing w:val="-5"/>
          <w:sz w:val="24"/>
        </w:rPr>
        <w:t> </w:t>
      </w:r>
      <w:r>
        <w:rPr>
          <w:rFonts w:ascii="Corbel"/>
          <w:color w:val="231F20"/>
          <w:sz w:val="24"/>
        </w:rPr>
        <w:t>A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OTROS</w:t>
      </w:r>
      <w:r>
        <w:rPr>
          <w:rFonts w:ascii="Corbel"/>
          <w:color w:val="231F20"/>
          <w:spacing w:val="-4"/>
          <w:sz w:val="24"/>
        </w:rPr>
        <w:t> </w:t>
      </w:r>
      <w:r>
        <w:rPr>
          <w:rFonts w:ascii="Corbel"/>
          <w:color w:val="231F20"/>
          <w:sz w:val="24"/>
        </w:rPr>
        <w:t>RECURSOS:</w:t>
      </w:r>
    </w:p>
    <w:p>
      <w:pPr>
        <w:pStyle w:val="BodyText"/>
        <w:spacing w:before="2"/>
        <w:rPr>
          <w:rFonts w:ascii="Corbel"/>
          <w:sz w:val="24"/>
        </w:rPr>
      </w:pPr>
    </w:p>
    <w:tbl>
      <w:tblPr>
        <w:tblW w:w="0" w:type="auto"/>
        <w:jc w:val="left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3"/>
        <w:gridCol w:w="1409"/>
        <w:gridCol w:w="965"/>
        <w:gridCol w:w="1267"/>
        <w:gridCol w:w="1131"/>
        <w:gridCol w:w="972"/>
        <w:gridCol w:w="974"/>
      </w:tblGrid>
      <w:tr>
        <w:trPr>
          <w:trHeight w:val="268" w:hRule="atLeast"/>
        </w:trPr>
        <w:tc>
          <w:tcPr>
            <w:tcW w:w="182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GRANADILLA</w:t>
            </w:r>
          </w:p>
        </w:tc>
        <w:tc>
          <w:tcPr>
            <w:tcW w:w="9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5" w:right="79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PUERTO</w:t>
            </w:r>
          </w:p>
        </w:tc>
        <w:tc>
          <w:tcPr>
            <w:tcW w:w="126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7" w:right="12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MATANZA</w:t>
            </w:r>
          </w:p>
        </w:tc>
        <w:tc>
          <w:tcPr>
            <w:tcW w:w="113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8" w:right="10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REALEJOS</w:t>
            </w:r>
          </w:p>
        </w:tc>
        <w:tc>
          <w:tcPr>
            <w:tcW w:w="9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88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ICOD</w:t>
            </w:r>
          </w:p>
        </w:tc>
        <w:tc>
          <w:tcPr>
            <w:tcW w:w="97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61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182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UDH</w:t>
            </w:r>
          </w:p>
        </w:tc>
        <w:tc>
          <w:tcPr>
            <w:tcW w:w="14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456"/>
              <w:rPr>
                <w:sz w:val="22"/>
              </w:rPr>
            </w:pPr>
            <w:r>
              <w:rPr>
                <w:color w:val="231F20"/>
                <w:sz w:val="22"/>
              </w:rPr>
              <w:t>40</w:t>
            </w:r>
          </w:p>
        </w:tc>
        <w:tc>
          <w:tcPr>
            <w:tcW w:w="9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1" w:right="7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22</w:t>
            </w:r>
          </w:p>
        </w:tc>
        <w:tc>
          <w:tcPr>
            <w:tcW w:w="126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0" w:right="12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35</w:t>
            </w:r>
          </w:p>
        </w:tc>
        <w:tc>
          <w:tcPr>
            <w:tcW w:w="113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9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2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</w:t>
            </w:r>
          </w:p>
        </w:tc>
        <w:tc>
          <w:tcPr>
            <w:tcW w:w="97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7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115</w:t>
            </w:r>
          </w:p>
        </w:tc>
      </w:tr>
      <w:tr>
        <w:trPr>
          <w:trHeight w:val="268" w:hRule="atLeast"/>
        </w:trPr>
        <w:tc>
          <w:tcPr>
            <w:tcW w:w="182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URAD</w:t>
            </w:r>
          </w:p>
        </w:tc>
        <w:tc>
          <w:tcPr>
            <w:tcW w:w="14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7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9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26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113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9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7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37" w:right="36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182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UDH +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URAD</w:t>
            </w:r>
          </w:p>
        </w:tc>
        <w:tc>
          <w:tcPr>
            <w:tcW w:w="14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75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9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126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113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7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97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37" w:right="36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25</w:t>
            </w:r>
          </w:p>
        </w:tc>
      </w:tr>
      <w:tr>
        <w:trPr>
          <w:trHeight w:val="268" w:hRule="atLeast"/>
        </w:trPr>
        <w:tc>
          <w:tcPr>
            <w:tcW w:w="182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CENTRO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DIA</w:t>
            </w:r>
          </w:p>
        </w:tc>
        <w:tc>
          <w:tcPr>
            <w:tcW w:w="140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7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6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26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113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9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97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442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  <w:tc>
          <w:tcPr>
            <w:tcW w:w="97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5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</w:tbl>
    <w:p>
      <w:pPr>
        <w:pStyle w:val="BodyText"/>
        <w:spacing w:before="11"/>
        <w:rPr>
          <w:rFonts w:ascii="Corbel"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1926" w:val="left" w:leader="none"/>
        </w:tabs>
        <w:spacing w:line="240" w:lineRule="auto" w:before="0" w:after="0"/>
        <w:ind w:left="1925" w:right="0" w:hanging="349"/>
        <w:jc w:val="left"/>
        <w:rPr>
          <w:rFonts w:ascii="Corbel"/>
          <w:color w:val="231F20"/>
          <w:sz w:val="24"/>
        </w:rPr>
      </w:pPr>
      <w:r>
        <w:rPr>
          <w:rFonts w:ascii="Corbel"/>
          <w:color w:val="231F20"/>
          <w:sz w:val="24"/>
        </w:rPr>
        <w:t>SEGUIMIENTO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PACIENTES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CON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PATOLOGIA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INFECCIOSA</w:t>
      </w:r>
    </w:p>
    <w:p>
      <w:pPr>
        <w:pStyle w:val="BodyText"/>
        <w:rPr>
          <w:rFonts w:ascii="Corbel"/>
          <w:sz w:val="24"/>
        </w:rPr>
      </w:pPr>
    </w:p>
    <w:tbl>
      <w:tblPr>
        <w:tblW w:w="0" w:type="auto"/>
        <w:jc w:val="left"/>
        <w:tblInd w:w="108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2"/>
        <w:gridCol w:w="1560"/>
        <w:gridCol w:w="1701"/>
        <w:gridCol w:w="2693"/>
      </w:tblGrid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780" w:right="1234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UAD</w:t>
            </w:r>
          </w:p>
        </w:tc>
        <w:tc>
          <w:tcPr>
            <w:tcW w:w="1560" w:type="dxa"/>
          </w:tcPr>
          <w:p>
            <w:pPr>
              <w:pStyle w:val="TableParagraph"/>
              <w:ind w:left="90" w:right="170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VIH</w:t>
            </w:r>
            <w:r>
              <w:rPr>
                <w:b/>
                <w:color w:val="231F20"/>
                <w:spacing w:val="-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POSITIVO</w:t>
            </w:r>
          </w:p>
        </w:tc>
        <w:tc>
          <w:tcPr>
            <w:tcW w:w="1701" w:type="dxa"/>
          </w:tcPr>
          <w:p>
            <w:pPr>
              <w:pStyle w:val="TableParagraph"/>
              <w:ind w:left="20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VHC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POSITIVO</w:t>
            </w:r>
          </w:p>
        </w:tc>
        <w:tc>
          <w:tcPr>
            <w:tcW w:w="2693" w:type="dxa"/>
          </w:tcPr>
          <w:p>
            <w:pPr>
              <w:pStyle w:val="TableParagraph"/>
              <w:ind w:left="88" w:right="16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PORTADOR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CRONICO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VHB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GRANADILLA</w:t>
            </w:r>
          </w:p>
        </w:tc>
        <w:tc>
          <w:tcPr>
            <w:tcW w:w="1560" w:type="dxa"/>
          </w:tcPr>
          <w:p>
            <w:pPr>
              <w:pStyle w:val="TableParagraph"/>
              <w:ind w:left="90" w:right="30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30</w:t>
            </w:r>
          </w:p>
        </w:tc>
        <w:tc>
          <w:tcPr>
            <w:tcW w:w="1701" w:type="dxa"/>
          </w:tcPr>
          <w:p>
            <w:pPr>
              <w:pStyle w:val="TableParagraph"/>
              <w:ind w:left="535" w:right="580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190</w:t>
            </w:r>
          </w:p>
        </w:tc>
        <w:tc>
          <w:tcPr>
            <w:tcW w:w="2693" w:type="dxa"/>
          </w:tcPr>
          <w:p>
            <w:pPr>
              <w:pStyle w:val="TableParagraph"/>
              <w:ind w:left="88" w:right="8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PUERTO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 CRUZ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90" w:right="30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16</w:t>
            </w:r>
          </w:p>
        </w:tc>
        <w:tc>
          <w:tcPr>
            <w:tcW w:w="1701" w:type="dxa"/>
          </w:tcPr>
          <w:p>
            <w:pPr>
              <w:pStyle w:val="TableParagraph"/>
              <w:spacing w:line="249" w:lineRule="exact"/>
              <w:ind w:left="622" w:right="580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35</w:t>
            </w:r>
          </w:p>
        </w:tc>
        <w:tc>
          <w:tcPr>
            <w:tcW w:w="2693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 LA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MATANZA</w:t>
            </w:r>
          </w:p>
        </w:tc>
        <w:tc>
          <w:tcPr>
            <w:tcW w:w="1560" w:type="dxa"/>
          </w:tcPr>
          <w:p>
            <w:pPr>
              <w:pStyle w:val="TableParagraph"/>
              <w:ind w:right="12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1701" w:type="dxa"/>
          </w:tcPr>
          <w:p>
            <w:pPr>
              <w:pStyle w:val="TableParagraph"/>
              <w:ind w:left="621" w:right="580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22</w:t>
            </w:r>
          </w:p>
        </w:tc>
        <w:tc>
          <w:tcPr>
            <w:tcW w:w="2693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92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REALEJOS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 w:before="1"/>
              <w:ind w:right="12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701" w:type="dxa"/>
          </w:tcPr>
          <w:p>
            <w:pPr>
              <w:pStyle w:val="TableParagraph"/>
              <w:spacing w:line="249" w:lineRule="exact" w:before="1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249" w:lineRule="exact" w:before="1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ICOD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VINOS</w:t>
            </w:r>
          </w:p>
        </w:tc>
        <w:tc>
          <w:tcPr>
            <w:tcW w:w="1560" w:type="dxa"/>
          </w:tcPr>
          <w:p>
            <w:pPr>
              <w:pStyle w:val="TableParagraph"/>
              <w:ind w:right="12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1701" w:type="dxa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69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1560" w:type="dxa"/>
          </w:tcPr>
          <w:p>
            <w:pPr>
              <w:pStyle w:val="TableParagraph"/>
              <w:ind w:left="90" w:right="30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54</w:t>
            </w:r>
          </w:p>
        </w:tc>
        <w:tc>
          <w:tcPr>
            <w:tcW w:w="1701" w:type="dxa"/>
          </w:tcPr>
          <w:p>
            <w:pPr>
              <w:pStyle w:val="TableParagraph"/>
              <w:ind w:left="635" w:right="480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253</w:t>
            </w:r>
          </w:p>
        </w:tc>
        <w:tc>
          <w:tcPr>
            <w:tcW w:w="2693" w:type="dxa"/>
          </w:tcPr>
          <w:p>
            <w:pPr>
              <w:pStyle w:val="TableParagraph"/>
              <w:ind w:left="88" w:right="14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</w:tr>
    </w:tbl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10"/>
        <w:rPr>
          <w:rFonts w:ascii="Corbel"/>
          <w:sz w:val="24"/>
        </w:rPr>
      </w:pPr>
      <w:r>
        <w:rPr/>
        <w:pict>
          <v:rect style="position:absolute;margin-left:69.469002pt;margin-top:17.111906pt;width:456.231pt;height:1.44pt;mso-position-horizontal-relative:page;mso-position-vertical-relative:paragraph;z-index:-15716864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0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4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p>
      <w:pPr>
        <w:spacing w:line="276" w:lineRule="auto" w:before="94"/>
        <w:ind w:left="1218" w:right="853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En 2022 los datos del proyecto de seguimiento de pacientes con Hepatitis C en colaboración</w:t>
      </w:r>
      <w:r>
        <w:rPr>
          <w:rFonts w:ascii="Arial MT" w:hAnsi="Arial MT"/>
          <w:color w:val="231F20"/>
          <w:spacing w:val="-59"/>
          <w:sz w:val="22"/>
        </w:rPr>
        <w:t> </w:t>
      </w:r>
      <w:r>
        <w:rPr>
          <w:rFonts w:ascii="Arial MT" w:hAnsi="Arial MT"/>
          <w:color w:val="231F20"/>
          <w:sz w:val="22"/>
        </w:rPr>
        <w:t>con los servicios de Digestivo de Hospital Universitario de Canarias y Hospital Universitario</w:t>
      </w:r>
      <w:r>
        <w:rPr>
          <w:rFonts w:ascii="Arial MT" w:hAnsi="Arial MT"/>
          <w:color w:val="231F20"/>
          <w:spacing w:val="1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Nuestra señora de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la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Candelaria</w:t>
      </w:r>
      <w:r>
        <w:rPr>
          <w:rFonts w:ascii="Arial MT" w:hAnsi="Arial MT"/>
          <w:color w:val="231F20"/>
          <w:spacing w:val="2"/>
          <w:sz w:val="22"/>
        </w:rPr>
        <w:t> </w:t>
      </w:r>
      <w:r>
        <w:rPr>
          <w:rFonts w:ascii="Arial MT" w:hAnsi="Arial MT"/>
          <w:color w:val="231F20"/>
          <w:sz w:val="22"/>
        </w:rPr>
        <w:t>son</w:t>
      </w:r>
      <w:r>
        <w:rPr>
          <w:rFonts w:ascii="Arial MT" w:hAnsi="Arial MT"/>
          <w:color w:val="231F20"/>
          <w:spacing w:val="-1"/>
          <w:sz w:val="22"/>
        </w:rPr>
        <w:t> </w:t>
      </w:r>
      <w:r>
        <w:rPr>
          <w:rFonts w:ascii="Arial MT" w:hAnsi="Arial MT"/>
          <w:color w:val="231F20"/>
          <w:sz w:val="22"/>
        </w:rPr>
        <w:t>los</w:t>
      </w:r>
      <w:r>
        <w:rPr>
          <w:rFonts w:ascii="Arial MT" w:hAnsi="Arial MT"/>
          <w:color w:val="231F20"/>
          <w:spacing w:val="-2"/>
          <w:sz w:val="22"/>
        </w:rPr>
        <w:t> </w:t>
      </w:r>
      <w:r>
        <w:rPr>
          <w:rFonts w:ascii="Arial MT" w:hAnsi="Arial MT"/>
          <w:color w:val="231F20"/>
          <w:sz w:val="22"/>
        </w:rPr>
        <w:t>siguientes:</w:t>
      </w:r>
    </w:p>
    <w:p>
      <w:pPr>
        <w:pStyle w:val="BodyText"/>
        <w:rPr>
          <w:rFonts w:ascii="Arial MT"/>
          <w:sz w:val="24"/>
        </w:rPr>
      </w:pPr>
    </w:p>
    <w:p>
      <w:pPr>
        <w:pStyle w:val="BodyText"/>
        <w:spacing w:before="3"/>
        <w:rPr>
          <w:rFonts w:ascii="Arial MT"/>
          <w:sz w:val="29"/>
        </w:rPr>
      </w:pPr>
    </w:p>
    <w:p>
      <w:pPr>
        <w:spacing w:before="0"/>
        <w:ind w:left="1280" w:right="0" w:firstLine="0"/>
        <w:jc w:val="both"/>
        <w:rPr>
          <w:rFonts w:ascii="Arial MT"/>
          <w:sz w:val="22"/>
        </w:rPr>
      </w:pPr>
      <w:r>
        <w:rPr>
          <w:rFonts w:ascii="Arial MT"/>
          <w:color w:val="231F20"/>
          <w:sz w:val="22"/>
        </w:rPr>
        <w:t>SFL</w:t>
      </w:r>
      <w:r>
        <w:rPr>
          <w:rFonts w:ascii="Arial MT"/>
          <w:color w:val="231F20"/>
          <w:spacing w:val="-3"/>
          <w:sz w:val="22"/>
        </w:rPr>
        <w:t> </w:t>
      </w:r>
      <w:r>
        <w:rPr>
          <w:rFonts w:ascii="Arial MT"/>
          <w:color w:val="231F20"/>
          <w:sz w:val="22"/>
        </w:rPr>
        <w:t>del</w:t>
      </w:r>
      <w:r>
        <w:rPr>
          <w:rFonts w:ascii="Arial MT"/>
          <w:color w:val="231F20"/>
          <w:spacing w:val="-2"/>
          <w:sz w:val="22"/>
        </w:rPr>
        <w:t> </w:t>
      </w:r>
      <w:r>
        <w:rPr>
          <w:rFonts w:ascii="Arial MT"/>
          <w:color w:val="231F20"/>
          <w:sz w:val="22"/>
        </w:rPr>
        <w:t>Puerto</w:t>
      </w:r>
      <w:r>
        <w:rPr>
          <w:rFonts w:ascii="Arial MT"/>
          <w:color w:val="231F20"/>
          <w:spacing w:val="-4"/>
          <w:sz w:val="22"/>
        </w:rPr>
        <w:t> </w:t>
      </w:r>
      <w:r>
        <w:rPr>
          <w:rFonts w:ascii="Arial MT"/>
          <w:color w:val="231F20"/>
          <w:sz w:val="22"/>
        </w:rPr>
        <w:t>de</w:t>
      </w:r>
      <w:r>
        <w:rPr>
          <w:rFonts w:ascii="Arial MT"/>
          <w:color w:val="231F20"/>
          <w:spacing w:val="-2"/>
          <w:sz w:val="22"/>
        </w:rPr>
        <w:t> </w:t>
      </w:r>
      <w:r>
        <w:rPr>
          <w:rFonts w:ascii="Arial MT"/>
          <w:color w:val="231F20"/>
          <w:sz w:val="22"/>
        </w:rPr>
        <w:t>la</w:t>
      </w:r>
      <w:r>
        <w:rPr>
          <w:rFonts w:ascii="Arial MT"/>
          <w:color w:val="231F20"/>
          <w:spacing w:val="-3"/>
          <w:sz w:val="22"/>
        </w:rPr>
        <w:t> </w:t>
      </w:r>
      <w:r>
        <w:rPr>
          <w:rFonts w:ascii="Arial MT"/>
          <w:color w:val="231F20"/>
          <w:sz w:val="22"/>
        </w:rPr>
        <w:t>Cruz:</w:t>
      </w:r>
    </w:p>
    <w:p>
      <w:pPr>
        <w:pStyle w:val="BodyText"/>
        <w:rPr>
          <w:rFonts w:ascii="Arial MT"/>
          <w:sz w:val="17"/>
        </w:rPr>
      </w:pPr>
    </w:p>
    <w:tbl>
      <w:tblPr>
        <w:tblW w:w="0" w:type="auto"/>
        <w:jc w:val="left"/>
        <w:tblInd w:w="12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993"/>
      </w:tblGrid>
      <w:tr>
        <w:trPr>
          <w:trHeight w:val="309" w:hRule="atLeast"/>
        </w:trPr>
        <w:tc>
          <w:tcPr>
            <w:tcW w:w="4676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PACIENTES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CRIBADOS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365" w:right="35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95</w:t>
            </w:r>
          </w:p>
        </w:tc>
      </w:tr>
      <w:tr>
        <w:trPr>
          <w:trHeight w:val="309" w:hRule="atLeast"/>
        </w:trPr>
        <w:tc>
          <w:tcPr>
            <w:tcW w:w="4676" w:type="dxa"/>
          </w:tcPr>
          <w:p>
            <w:pPr>
              <w:pStyle w:val="TableParagraph"/>
              <w:spacing w:line="268" w:lineRule="exact"/>
              <w:ind w:left="157"/>
              <w:rPr>
                <w:sz w:val="22"/>
              </w:rPr>
            </w:pPr>
            <w:r>
              <w:rPr>
                <w:color w:val="231F20"/>
                <w:sz w:val="22"/>
              </w:rPr>
              <w:t>VIREMIA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POSITIVA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</w:tr>
      <w:tr>
        <w:trPr>
          <w:trHeight w:val="306" w:hRule="atLeast"/>
        </w:trPr>
        <w:tc>
          <w:tcPr>
            <w:tcW w:w="4676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CURADOS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CON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SEGUIMIENTO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</w:tr>
      <w:tr>
        <w:trPr>
          <w:trHeight w:val="309" w:hRule="atLeast"/>
        </w:trPr>
        <w:tc>
          <w:tcPr>
            <w:tcW w:w="4676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FALLO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VIROLOGICO</w:t>
            </w:r>
          </w:p>
        </w:tc>
        <w:tc>
          <w:tcPr>
            <w:tcW w:w="993" w:type="dxa"/>
          </w:tcPr>
          <w:p>
            <w:pPr>
              <w:pStyle w:val="TableParagraph"/>
              <w:spacing w:line="240" w:lineRule="auto" w:before="1"/>
              <w:ind w:lef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</w:tbl>
    <w:p>
      <w:pPr>
        <w:pStyle w:val="BodyText"/>
        <w:rPr>
          <w:rFonts w:ascii="Arial MT"/>
          <w:sz w:val="24"/>
        </w:rPr>
      </w:pPr>
    </w:p>
    <w:p>
      <w:pPr>
        <w:spacing w:before="177"/>
        <w:ind w:left="1279" w:right="0" w:firstLine="0"/>
        <w:jc w:val="both"/>
        <w:rPr>
          <w:rFonts w:ascii="Arial MT"/>
          <w:sz w:val="22"/>
        </w:rPr>
      </w:pPr>
      <w:r>
        <w:rPr>
          <w:rFonts w:ascii="Arial MT"/>
          <w:color w:val="231F20"/>
          <w:sz w:val="22"/>
        </w:rPr>
        <w:t>Servicio</w:t>
      </w:r>
      <w:r>
        <w:rPr>
          <w:rFonts w:ascii="Arial MT"/>
          <w:color w:val="231F20"/>
          <w:spacing w:val="-1"/>
          <w:sz w:val="22"/>
        </w:rPr>
        <w:t> </w:t>
      </w:r>
      <w:r>
        <w:rPr>
          <w:rFonts w:ascii="Arial MT"/>
          <w:color w:val="231F20"/>
          <w:sz w:val="22"/>
        </w:rPr>
        <w:t>de</w:t>
      </w:r>
      <w:r>
        <w:rPr>
          <w:rFonts w:ascii="Arial MT"/>
          <w:color w:val="231F20"/>
          <w:spacing w:val="-4"/>
          <w:sz w:val="22"/>
        </w:rPr>
        <w:t> </w:t>
      </w:r>
      <w:r>
        <w:rPr>
          <w:rFonts w:ascii="Arial MT"/>
          <w:color w:val="231F20"/>
          <w:sz w:val="22"/>
        </w:rPr>
        <w:t>Farmacia</w:t>
      </w:r>
      <w:r>
        <w:rPr>
          <w:rFonts w:ascii="Arial MT"/>
          <w:color w:val="231F20"/>
          <w:spacing w:val="-1"/>
          <w:sz w:val="22"/>
        </w:rPr>
        <w:t> </w:t>
      </w:r>
      <w:r>
        <w:rPr>
          <w:rFonts w:ascii="Arial MT"/>
          <w:color w:val="231F20"/>
          <w:sz w:val="22"/>
        </w:rPr>
        <w:t>y</w:t>
      </w:r>
      <w:r>
        <w:rPr>
          <w:rFonts w:ascii="Arial MT"/>
          <w:color w:val="231F20"/>
          <w:spacing w:val="-3"/>
          <w:sz w:val="22"/>
        </w:rPr>
        <w:t> </w:t>
      </w:r>
      <w:r>
        <w:rPr>
          <w:rFonts w:ascii="Arial MT"/>
          <w:color w:val="231F20"/>
          <w:sz w:val="22"/>
        </w:rPr>
        <w:t>Laboratorio</w:t>
      </w:r>
      <w:r>
        <w:rPr>
          <w:rFonts w:ascii="Arial MT"/>
          <w:color w:val="231F20"/>
          <w:spacing w:val="-1"/>
          <w:sz w:val="22"/>
        </w:rPr>
        <w:t> </w:t>
      </w:r>
      <w:r>
        <w:rPr>
          <w:rFonts w:ascii="Arial MT"/>
          <w:color w:val="231F20"/>
          <w:sz w:val="22"/>
        </w:rPr>
        <w:t>de</w:t>
      </w:r>
      <w:r>
        <w:rPr>
          <w:rFonts w:ascii="Arial MT"/>
          <w:color w:val="231F20"/>
          <w:spacing w:val="-3"/>
          <w:sz w:val="22"/>
        </w:rPr>
        <w:t> </w:t>
      </w:r>
      <w:r>
        <w:rPr>
          <w:rFonts w:ascii="Arial MT"/>
          <w:color w:val="231F20"/>
          <w:sz w:val="22"/>
        </w:rPr>
        <w:t>Granadilla:</w:t>
      </w:r>
    </w:p>
    <w:p>
      <w:pPr>
        <w:pStyle w:val="BodyText"/>
        <w:rPr>
          <w:rFonts w:ascii="Arial MT"/>
          <w:sz w:val="17"/>
        </w:rPr>
      </w:pPr>
    </w:p>
    <w:tbl>
      <w:tblPr>
        <w:tblW w:w="0" w:type="auto"/>
        <w:jc w:val="left"/>
        <w:tblInd w:w="12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0"/>
        <w:gridCol w:w="1559"/>
      </w:tblGrid>
      <w:tr>
        <w:trPr>
          <w:trHeight w:val="268" w:hRule="atLeast"/>
        </w:trPr>
        <w:tc>
          <w:tcPr>
            <w:tcW w:w="411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DETERMINACION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HVC-RNA</w:t>
            </w:r>
          </w:p>
        </w:tc>
        <w:tc>
          <w:tcPr>
            <w:tcW w:w="1559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233</w:t>
            </w:r>
          </w:p>
        </w:tc>
      </w:tr>
      <w:tr>
        <w:trPr>
          <w:trHeight w:val="268" w:hRule="atLeast"/>
        </w:trPr>
        <w:tc>
          <w:tcPr>
            <w:tcW w:w="411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POSITIVOS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RNA-HCV</w:t>
            </w:r>
          </w:p>
        </w:tc>
        <w:tc>
          <w:tcPr>
            <w:tcW w:w="1559" w:type="dxa"/>
          </w:tcPr>
          <w:p>
            <w:pPr>
              <w:pStyle w:val="TableParagraph"/>
              <w:ind w:right="72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411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PACIENTES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COMPLETADO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TRATAMIENTO</w:t>
            </w:r>
          </w:p>
        </w:tc>
        <w:tc>
          <w:tcPr>
            <w:tcW w:w="1559" w:type="dxa"/>
          </w:tcPr>
          <w:p>
            <w:pPr>
              <w:pStyle w:val="TableParagraph"/>
              <w:ind w:right="72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4110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PACIENTE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SVR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+12</w:t>
            </w:r>
          </w:p>
        </w:tc>
        <w:tc>
          <w:tcPr>
            <w:tcW w:w="1559" w:type="dxa"/>
          </w:tcPr>
          <w:p>
            <w:pPr>
              <w:pStyle w:val="TableParagraph"/>
              <w:spacing w:line="249" w:lineRule="exact"/>
              <w:ind w:right="72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411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FALLO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VIROLOGICO</w:t>
            </w:r>
          </w:p>
        </w:tc>
        <w:tc>
          <w:tcPr>
            <w:tcW w:w="1559" w:type="dxa"/>
          </w:tcPr>
          <w:p>
            <w:pPr>
              <w:pStyle w:val="TableParagraph"/>
              <w:ind w:right="783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10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PENDIENTES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DERIVACION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DIGESTIVO</w:t>
            </w:r>
          </w:p>
        </w:tc>
        <w:tc>
          <w:tcPr>
            <w:tcW w:w="1559" w:type="dxa"/>
          </w:tcPr>
          <w:p>
            <w:pPr>
              <w:pStyle w:val="TableParagraph"/>
              <w:spacing w:line="249" w:lineRule="exact" w:before="1"/>
              <w:ind w:right="78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</w:tr>
    </w:tbl>
    <w:p>
      <w:pPr>
        <w:pStyle w:val="BodyText"/>
        <w:rPr>
          <w:rFonts w:ascii="Arial MT"/>
          <w:sz w:val="24"/>
        </w:rPr>
      </w:pPr>
    </w:p>
    <w:p>
      <w:pPr>
        <w:pStyle w:val="BodyText"/>
        <w:spacing w:before="9"/>
        <w:rPr>
          <w:rFonts w:ascii="Arial MT"/>
          <w:sz w:val="26"/>
        </w:rPr>
      </w:pPr>
    </w:p>
    <w:p>
      <w:pPr>
        <w:pStyle w:val="ListParagraph"/>
        <w:numPr>
          <w:ilvl w:val="0"/>
          <w:numId w:val="12"/>
        </w:numPr>
        <w:tabs>
          <w:tab w:pos="1926" w:val="left" w:leader="none"/>
        </w:tabs>
        <w:spacing w:line="240" w:lineRule="auto" w:before="0" w:after="0"/>
        <w:ind w:left="1925" w:right="0" w:hanging="349"/>
        <w:jc w:val="left"/>
        <w:rPr>
          <w:rFonts w:ascii="Corbel"/>
          <w:color w:val="231F20"/>
          <w:sz w:val="24"/>
        </w:rPr>
      </w:pPr>
      <w:r>
        <w:rPr>
          <w:rFonts w:ascii="Corbel"/>
          <w:color w:val="231F20"/>
          <w:sz w:val="24"/>
        </w:rPr>
        <w:t>SEGUIMIENTO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PACIENTES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CON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MEDIDAS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JUDICIALES</w:t>
      </w:r>
    </w:p>
    <w:p>
      <w:pPr>
        <w:pStyle w:val="BodyText"/>
        <w:rPr>
          <w:rFonts w:ascii="Corbel"/>
          <w:sz w:val="24"/>
        </w:rPr>
      </w:pPr>
    </w:p>
    <w:tbl>
      <w:tblPr>
        <w:tblW w:w="0" w:type="auto"/>
        <w:jc w:val="left"/>
        <w:tblInd w:w="27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1272"/>
        <w:gridCol w:w="1276"/>
        <w:gridCol w:w="1277"/>
      </w:tblGrid>
      <w:tr>
        <w:trPr>
          <w:trHeight w:val="292" w:hRule="atLeast"/>
        </w:trPr>
        <w:tc>
          <w:tcPr>
            <w:tcW w:w="2124" w:type="dxa"/>
          </w:tcPr>
          <w:p>
            <w:pPr>
              <w:pStyle w:val="TableParagraph"/>
              <w:spacing w:line="27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Medidas</w:t>
            </w:r>
            <w:r>
              <w:rPr>
                <w:rFonts w:ascii="Corbel"/>
                <w:color w:val="231F20"/>
                <w:spacing w:val="-3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Judiciales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272" w:lineRule="exact"/>
              <w:ind w:left="104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Menores</w:t>
            </w:r>
          </w:p>
        </w:tc>
        <w:tc>
          <w:tcPr>
            <w:tcW w:w="1276" w:type="dxa"/>
          </w:tcPr>
          <w:p>
            <w:pPr>
              <w:pStyle w:val="TableParagraph"/>
              <w:spacing w:line="27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Adultos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155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Total</w:t>
            </w:r>
          </w:p>
        </w:tc>
      </w:tr>
      <w:tr>
        <w:trPr>
          <w:trHeight w:val="292" w:hRule="atLeast"/>
        </w:trPr>
        <w:tc>
          <w:tcPr>
            <w:tcW w:w="2124" w:type="dxa"/>
          </w:tcPr>
          <w:p>
            <w:pPr>
              <w:pStyle w:val="TableParagraph"/>
              <w:spacing w:line="27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Granadilla</w:t>
            </w:r>
          </w:p>
        </w:tc>
        <w:tc>
          <w:tcPr>
            <w:tcW w:w="1272" w:type="dxa"/>
          </w:tcPr>
          <w:p>
            <w:pPr>
              <w:pStyle w:val="TableParagraph"/>
              <w:spacing w:line="229" w:lineRule="exact"/>
              <w:ind w:left="418" w:right="58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31</w:t>
            </w:r>
          </w:p>
        </w:tc>
        <w:tc>
          <w:tcPr>
            <w:tcW w:w="1276" w:type="dxa"/>
          </w:tcPr>
          <w:p>
            <w:pPr>
              <w:pStyle w:val="TableParagraph"/>
              <w:spacing w:line="229" w:lineRule="exact"/>
              <w:ind w:left="419" w:right="58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28</w:t>
            </w:r>
          </w:p>
        </w:tc>
        <w:tc>
          <w:tcPr>
            <w:tcW w:w="1277" w:type="dxa"/>
          </w:tcPr>
          <w:p>
            <w:pPr>
              <w:pStyle w:val="TableParagraph"/>
              <w:spacing w:line="229" w:lineRule="exact"/>
              <w:ind w:left="38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59</w:t>
            </w:r>
          </w:p>
        </w:tc>
      </w:tr>
      <w:tr>
        <w:trPr>
          <w:trHeight w:val="294" w:hRule="atLeast"/>
        </w:trPr>
        <w:tc>
          <w:tcPr>
            <w:tcW w:w="2124" w:type="dxa"/>
          </w:tcPr>
          <w:p>
            <w:pPr>
              <w:pStyle w:val="TableParagraph"/>
              <w:spacing w:line="273" w:lineRule="exact" w:before="1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Puerto</w:t>
            </w:r>
            <w:r>
              <w:rPr>
                <w:rFonts w:ascii="Corbel"/>
                <w:color w:val="231F20"/>
                <w:spacing w:val="-3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de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la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Cruz</w:t>
            </w:r>
          </w:p>
        </w:tc>
        <w:tc>
          <w:tcPr>
            <w:tcW w:w="1272" w:type="dxa"/>
          </w:tcPr>
          <w:p>
            <w:pPr>
              <w:pStyle w:val="TableParagraph"/>
              <w:spacing w:line="229" w:lineRule="exact"/>
              <w:ind w:left="418" w:right="58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56</w:t>
            </w:r>
          </w:p>
        </w:tc>
        <w:tc>
          <w:tcPr>
            <w:tcW w:w="1276" w:type="dxa"/>
          </w:tcPr>
          <w:p>
            <w:pPr>
              <w:pStyle w:val="TableParagraph"/>
              <w:spacing w:line="229" w:lineRule="exact"/>
              <w:ind w:left="419" w:right="58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24</w:t>
            </w:r>
          </w:p>
        </w:tc>
        <w:tc>
          <w:tcPr>
            <w:tcW w:w="1277" w:type="dxa"/>
          </w:tcPr>
          <w:p>
            <w:pPr>
              <w:pStyle w:val="TableParagraph"/>
              <w:spacing w:line="229" w:lineRule="exact"/>
              <w:ind w:left="38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80</w:t>
            </w:r>
          </w:p>
        </w:tc>
      </w:tr>
      <w:tr>
        <w:trPr>
          <w:trHeight w:val="292" w:hRule="atLeast"/>
        </w:trPr>
        <w:tc>
          <w:tcPr>
            <w:tcW w:w="2124" w:type="dxa"/>
          </w:tcPr>
          <w:p>
            <w:pPr>
              <w:pStyle w:val="TableParagraph"/>
              <w:spacing w:line="27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La Matanza</w:t>
            </w:r>
          </w:p>
        </w:tc>
        <w:tc>
          <w:tcPr>
            <w:tcW w:w="1272" w:type="dxa"/>
          </w:tcPr>
          <w:p>
            <w:pPr>
              <w:pStyle w:val="TableParagraph"/>
              <w:spacing w:line="229" w:lineRule="exact"/>
              <w:ind w:left="418" w:right="58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12</w:t>
            </w:r>
          </w:p>
        </w:tc>
        <w:tc>
          <w:tcPr>
            <w:tcW w:w="1276" w:type="dxa"/>
          </w:tcPr>
          <w:p>
            <w:pPr>
              <w:pStyle w:val="TableParagraph"/>
              <w:spacing w:line="229" w:lineRule="exact"/>
              <w:ind w:left="419" w:right="58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spacing w:line="229" w:lineRule="exact"/>
              <w:ind w:left="38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23</w:t>
            </w:r>
          </w:p>
        </w:tc>
      </w:tr>
      <w:tr>
        <w:trPr>
          <w:trHeight w:val="292" w:hRule="atLeast"/>
        </w:trPr>
        <w:tc>
          <w:tcPr>
            <w:tcW w:w="2124" w:type="dxa"/>
          </w:tcPr>
          <w:p>
            <w:pPr>
              <w:pStyle w:val="TableParagraph"/>
              <w:spacing w:line="272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Los Realejos</w:t>
            </w:r>
          </w:p>
        </w:tc>
        <w:tc>
          <w:tcPr>
            <w:tcW w:w="1272" w:type="dxa"/>
          </w:tcPr>
          <w:p>
            <w:pPr>
              <w:pStyle w:val="TableParagraph"/>
              <w:spacing w:line="229" w:lineRule="exact"/>
              <w:ind w:right="5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>
            <w:pPr>
              <w:pStyle w:val="TableParagraph"/>
              <w:spacing w:line="229" w:lineRule="exact"/>
              <w:ind w:right="5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w w:val="99"/>
                <w:sz w:val="20"/>
              </w:rPr>
              <w:t>2</w:t>
            </w:r>
          </w:p>
        </w:tc>
        <w:tc>
          <w:tcPr>
            <w:tcW w:w="1277" w:type="dxa"/>
          </w:tcPr>
          <w:p>
            <w:pPr>
              <w:pStyle w:val="TableParagraph"/>
              <w:spacing w:line="229" w:lineRule="exact"/>
              <w:ind w:left="38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10</w:t>
            </w:r>
          </w:p>
        </w:tc>
      </w:tr>
      <w:tr>
        <w:trPr>
          <w:trHeight w:val="292" w:hRule="atLeast"/>
        </w:trPr>
        <w:tc>
          <w:tcPr>
            <w:tcW w:w="2124" w:type="dxa"/>
          </w:tcPr>
          <w:p>
            <w:pPr>
              <w:pStyle w:val="TableParagraph"/>
              <w:spacing w:line="273" w:lineRule="exact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Icod</w:t>
            </w:r>
            <w:r>
              <w:rPr>
                <w:rFonts w:ascii="Corbel"/>
                <w:color w:val="231F20"/>
                <w:spacing w:val="-1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de los</w:t>
            </w:r>
            <w:r>
              <w:rPr>
                <w:rFonts w:ascii="Corbel"/>
                <w:color w:val="231F20"/>
                <w:spacing w:val="-2"/>
                <w:sz w:val="24"/>
              </w:rPr>
              <w:t> </w:t>
            </w:r>
            <w:r>
              <w:rPr>
                <w:rFonts w:ascii="Corbel"/>
                <w:color w:val="231F20"/>
                <w:sz w:val="24"/>
              </w:rPr>
              <w:t>Vinos</w:t>
            </w:r>
          </w:p>
        </w:tc>
        <w:tc>
          <w:tcPr>
            <w:tcW w:w="1272" w:type="dxa"/>
          </w:tcPr>
          <w:p>
            <w:pPr>
              <w:pStyle w:val="TableParagraph"/>
              <w:spacing w:line="240" w:lineRule="auto"/>
              <w:ind w:left="418" w:right="58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19</w:t>
            </w:r>
          </w:p>
        </w:tc>
        <w:tc>
          <w:tcPr>
            <w:tcW w:w="1276" w:type="dxa"/>
          </w:tcPr>
          <w:p>
            <w:pPr>
              <w:pStyle w:val="TableParagraph"/>
              <w:spacing w:line="240" w:lineRule="auto"/>
              <w:ind w:left="419" w:right="58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10</w:t>
            </w:r>
          </w:p>
        </w:tc>
        <w:tc>
          <w:tcPr>
            <w:tcW w:w="1277" w:type="dxa"/>
          </w:tcPr>
          <w:p>
            <w:pPr>
              <w:pStyle w:val="TableParagraph"/>
              <w:spacing w:line="240" w:lineRule="auto"/>
              <w:ind w:left="38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29</w:t>
            </w:r>
          </w:p>
        </w:tc>
      </w:tr>
      <w:tr>
        <w:trPr>
          <w:trHeight w:val="294" w:hRule="atLeast"/>
        </w:trPr>
        <w:tc>
          <w:tcPr>
            <w:tcW w:w="2124" w:type="dxa"/>
          </w:tcPr>
          <w:p>
            <w:pPr>
              <w:pStyle w:val="TableParagraph"/>
              <w:spacing w:line="273" w:lineRule="exact" w:before="1"/>
              <w:ind w:left="107"/>
              <w:rPr>
                <w:rFonts w:ascii="Corbel"/>
                <w:sz w:val="24"/>
              </w:rPr>
            </w:pPr>
            <w:r>
              <w:rPr>
                <w:rFonts w:ascii="Corbel"/>
                <w:color w:val="231F20"/>
                <w:sz w:val="24"/>
              </w:rPr>
              <w:t>Total</w:t>
            </w:r>
          </w:p>
        </w:tc>
        <w:tc>
          <w:tcPr>
            <w:tcW w:w="1272" w:type="dxa"/>
          </w:tcPr>
          <w:p>
            <w:pPr>
              <w:pStyle w:val="TableParagraph"/>
              <w:spacing w:line="229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126</w:t>
            </w:r>
          </w:p>
        </w:tc>
        <w:tc>
          <w:tcPr>
            <w:tcW w:w="1276" w:type="dxa"/>
          </w:tcPr>
          <w:p>
            <w:pPr>
              <w:pStyle w:val="TableParagraph"/>
              <w:spacing w:line="229" w:lineRule="exact"/>
              <w:ind w:left="419" w:right="58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75</w:t>
            </w:r>
          </w:p>
        </w:tc>
        <w:tc>
          <w:tcPr>
            <w:tcW w:w="1277" w:type="dxa"/>
          </w:tcPr>
          <w:p>
            <w:pPr>
              <w:pStyle w:val="TableParagraph"/>
              <w:spacing w:line="229" w:lineRule="exact"/>
              <w:ind w:left="273"/>
              <w:rPr>
                <w:rFonts w:ascii="Arial MT"/>
                <w:sz w:val="20"/>
              </w:rPr>
            </w:pPr>
            <w:r>
              <w:rPr>
                <w:rFonts w:ascii="Arial MT"/>
                <w:color w:val="231F20"/>
                <w:sz w:val="20"/>
              </w:rPr>
              <w:t>201</w:t>
            </w:r>
          </w:p>
        </w:tc>
      </w:tr>
    </w:tbl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3"/>
        <w:rPr>
          <w:rFonts w:ascii="Corbel"/>
          <w:sz w:val="29"/>
        </w:rPr>
      </w:pPr>
      <w:r>
        <w:rPr/>
        <w:pict>
          <v:rect style="position:absolute;margin-left:69.469002pt;margin-top:19.830812pt;width:456.231pt;height:1.44pt;mso-position-horizontal-relative:page;mso-position-vertical-relative:paragraph;z-index:-15716352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0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4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1910" w:h="16840"/>
          <w:pgMar w:header="597" w:footer="408" w:top="2480" w:bottom="60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ListParagraph"/>
        <w:numPr>
          <w:ilvl w:val="0"/>
          <w:numId w:val="12"/>
        </w:numPr>
        <w:tabs>
          <w:tab w:pos="1926" w:val="left" w:leader="none"/>
        </w:tabs>
        <w:spacing w:line="240" w:lineRule="auto" w:before="169" w:after="0"/>
        <w:ind w:left="1925" w:right="0" w:hanging="349"/>
        <w:jc w:val="left"/>
        <w:rPr>
          <w:rFonts w:ascii="Corbel"/>
          <w:color w:val="231F20"/>
          <w:sz w:val="24"/>
        </w:rPr>
      </w:pPr>
      <w:r>
        <w:rPr>
          <w:rFonts w:ascii="Corbel"/>
          <w:color w:val="231F20"/>
          <w:sz w:val="24"/>
        </w:rPr>
        <w:t>DETERMINACIONES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DROGAS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EN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ORINA</w:t>
      </w:r>
    </w:p>
    <w:p>
      <w:pPr>
        <w:pStyle w:val="BodyText"/>
        <w:rPr>
          <w:rFonts w:ascii="Corbel"/>
        </w:rPr>
      </w:pPr>
    </w:p>
    <w:p>
      <w:pPr>
        <w:pStyle w:val="BodyText"/>
        <w:spacing w:before="6" w:after="1"/>
        <w:rPr>
          <w:rFonts w:ascii="Corbel"/>
          <w:sz w:val="17"/>
        </w:rPr>
      </w:pPr>
    </w:p>
    <w:tbl>
      <w:tblPr>
        <w:tblW w:w="0" w:type="auto"/>
        <w:jc w:val="left"/>
        <w:tblInd w:w="1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6"/>
        <w:gridCol w:w="2657"/>
        <w:gridCol w:w="2342"/>
        <w:gridCol w:w="1986"/>
      </w:tblGrid>
      <w:tr>
        <w:trPr>
          <w:trHeight w:val="249" w:hRule="atLeast"/>
        </w:trPr>
        <w:tc>
          <w:tcPr>
            <w:tcW w:w="1636" w:type="dxa"/>
          </w:tcPr>
          <w:p>
            <w:pPr>
              <w:pStyle w:val="TableParagraph"/>
              <w:spacing w:line="229" w:lineRule="exact"/>
              <w:ind w:left="5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OP:</w:t>
            </w:r>
            <w:r>
              <w:rPr>
                <w:rFonts w:ascii="Arial MT" w:hAnsi="Arial MT"/>
                <w:color w:val="231F20"/>
                <w:spacing w:val="-2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Opiáceos</w:t>
            </w:r>
          </w:p>
        </w:tc>
        <w:tc>
          <w:tcPr>
            <w:tcW w:w="2657" w:type="dxa"/>
          </w:tcPr>
          <w:p>
            <w:pPr>
              <w:pStyle w:val="TableParagraph"/>
              <w:spacing w:line="229" w:lineRule="exact"/>
              <w:ind w:left="212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CA:</w:t>
            </w:r>
            <w:r>
              <w:rPr>
                <w:rFonts w:ascii="Arial MT"/>
                <w:color w:val="231F20"/>
                <w:spacing w:val="-6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Cannabis</w:t>
            </w:r>
          </w:p>
        </w:tc>
        <w:tc>
          <w:tcPr>
            <w:tcW w:w="2342" w:type="dxa"/>
          </w:tcPr>
          <w:p>
            <w:pPr>
              <w:pStyle w:val="TableParagraph"/>
              <w:spacing w:line="229" w:lineRule="exact"/>
              <w:ind w:left="196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ANF:</w:t>
            </w:r>
            <w:r>
              <w:rPr>
                <w:rFonts w:ascii="Arial MT"/>
                <w:color w:val="231F20"/>
                <w:spacing w:val="-5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Anfetaminas</w:t>
            </w:r>
          </w:p>
        </w:tc>
        <w:tc>
          <w:tcPr>
            <w:tcW w:w="1986" w:type="dxa"/>
          </w:tcPr>
          <w:p>
            <w:pPr>
              <w:pStyle w:val="TableParagraph"/>
              <w:spacing w:line="229" w:lineRule="exact"/>
              <w:ind w:right="49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MET:</w:t>
            </w:r>
            <w:r>
              <w:rPr>
                <w:rFonts w:asci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Metadona</w:t>
            </w:r>
          </w:p>
        </w:tc>
      </w:tr>
      <w:tr>
        <w:trPr>
          <w:trHeight w:val="249" w:hRule="atLeast"/>
        </w:trPr>
        <w:tc>
          <w:tcPr>
            <w:tcW w:w="1636" w:type="dxa"/>
          </w:tcPr>
          <w:p>
            <w:pPr>
              <w:pStyle w:val="TableParagraph"/>
              <w:spacing w:line="229" w:lineRule="exact"/>
              <w:ind w:left="51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231F20"/>
                <w:sz w:val="22"/>
              </w:rPr>
              <w:t>CO:</w:t>
            </w:r>
            <w:r>
              <w:rPr>
                <w:rFonts w:ascii="Arial MT" w:hAnsi="Arial MT"/>
                <w:color w:val="231F20"/>
                <w:spacing w:val="-3"/>
                <w:sz w:val="22"/>
              </w:rPr>
              <w:t> </w:t>
            </w:r>
            <w:r>
              <w:rPr>
                <w:rFonts w:ascii="Arial MT" w:hAnsi="Arial MT"/>
                <w:color w:val="231F20"/>
                <w:sz w:val="22"/>
              </w:rPr>
              <w:t>Cocaína</w:t>
            </w:r>
          </w:p>
        </w:tc>
        <w:tc>
          <w:tcPr>
            <w:tcW w:w="2657" w:type="dxa"/>
          </w:tcPr>
          <w:p>
            <w:pPr>
              <w:pStyle w:val="TableParagraph"/>
              <w:spacing w:line="229" w:lineRule="exact"/>
              <w:ind w:left="234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BZD:</w:t>
            </w:r>
            <w:r>
              <w:rPr>
                <w:rFonts w:ascii="Arial MT"/>
                <w:color w:val="231F20"/>
                <w:spacing w:val="-5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Benzodiacepinas</w:t>
            </w:r>
          </w:p>
        </w:tc>
        <w:tc>
          <w:tcPr>
            <w:tcW w:w="2342" w:type="dxa"/>
          </w:tcPr>
          <w:p>
            <w:pPr>
              <w:pStyle w:val="TableParagraph"/>
              <w:spacing w:line="229" w:lineRule="exact"/>
              <w:ind w:left="183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OH:</w:t>
            </w:r>
            <w:r>
              <w:rPr>
                <w:rFonts w:ascii="Arial MT"/>
                <w:color w:val="231F20"/>
                <w:spacing w:val="-2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Alcohol</w:t>
            </w:r>
          </w:p>
        </w:tc>
        <w:tc>
          <w:tcPr>
            <w:tcW w:w="1986" w:type="dxa"/>
          </w:tcPr>
          <w:p>
            <w:pPr>
              <w:pStyle w:val="TableParagraph"/>
              <w:spacing w:line="229" w:lineRule="exact"/>
              <w:ind w:right="5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color w:val="231F20"/>
                <w:sz w:val="22"/>
              </w:rPr>
              <w:t>SUB:</w:t>
            </w:r>
            <w:r>
              <w:rPr>
                <w:rFonts w:ascii="Arial MT"/>
                <w:color w:val="231F20"/>
                <w:spacing w:val="-1"/>
                <w:sz w:val="22"/>
              </w:rPr>
              <w:t> </w:t>
            </w:r>
            <w:r>
              <w:rPr>
                <w:rFonts w:ascii="Arial MT"/>
                <w:color w:val="231F20"/>
                <w:sz w:val="22"/>
              </w:rPr>
              <w:t>Suboxone</w:t>
            </w:r>
          </w:p>
        </w:tc>
      </w:tr>
    </w:tbl>
    <w:p>
      <w:pPr>
        <w:spacing w:line="280" w:lineRule="auto" w:before="0"/>
        <w:ind w:left="1218" w:right="845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color w:val="231F20"/>
          <w:sz w:val="22"/>
        </w:rPr>
        <w:t>Cada</w:t>
      </w:r>
      <w:r>
        <w:rPr>
          <w:rFonts w:ascii="Arial MT" w:hAnsi="Arial MT"/>
          <w:color w:val="231F20"/>
          <w:spacing w:val="34"/>
          <w:sz w:val="22"/>
        </w:rPr>
        <w:t> </w:t>
      </w:r>
      <w:r>
        <w:rPr>
          <w:rFonts w:ascii="Arial MT" w:hAnsi="Arial MT"/>
          <w:color w:val="231F20"/>
          <w:sz w:val="22"/>
        </w:rPr>
        <w:t>muestra</w:t>
      </w:r>
      <w:r>
        <w:rPr>
          <w:rFonts w:ascii="Arial MT" w:hAnsi="Arial MT"/>
          <w:color w:val="231F20"/>
          <w:spacing w:val="33"/>
          <w:sz w:val="22"/>
        </w:rPr>
        <w:t> </w:t>
      </w:r>
      <w:r>
        <w:rPr>
          <w:rFonts w:ascii="Arial MT" w:hAnsi="Arial MT"/>
          <w:color w:val="231F20"/>
          <w:sz w:val="22"/>
        </w:rPr>
        <w:t>puede</w:t>
      </w:r>
      <w:r>
        <w:rPr>
          <w:rFonts w:ascii="Arial MT" w:hAnsi="Arial MT"/>
          <w:color w:val="231F20"/>
          <w:spacing w:val="34"/>
          <w:sz w:val="22"/>
        </w:rPr>
        <w:t> </w:t>
      </w:r>
      <w:r>
        <w:rPr>
          <w:rFonts w:ascii="Arial MT" w:hAnsi="Arial MT"/>
          <w:color w:val="231F20"/>
          <w:sz w:val="22"/>
        </w:rPr>
        <w:t>dar</w:t>
      </w:r>
      <w:r>
        <w:rPr>
          <w:rFonts w:ascii="Arial MT" w:hAnsi="Arial MT"/>
          <w:color w:val="231F20"/>
          <w:spacing w:val="36"/>
          <w:sz w:val="22"/>
        </w:rPr>
        <w:t> </w:t>
      </w:r>
      <w:r>
        <w:rPr>
          <w:rFonts w:ascii="Arial MT" w:hAnsi="Arial MT"/>
          <w:color w:val="231F20"/>
          <w:sz w:val="22"/>
        </w:rPr>
        <w:t>lugar</w:t>
      </w:r>
      <w:r>
        <w:rPr>
          <w:rFonts w:ascii="Arial MT" w:hAnsi="Arial MT"/>
          <w:color w:val="231F20"/>
          <w:spacing w:val="34"/>
          <w:sz w:val="22"/>
        </w:rPr>
        <w:t> </w:t>
      </w:r>
      <w:r>
        <w:rPr>
          <w:rFonts w:ascii="Arial MT" w:hAnsi="Arial MT"/>
          <w:color w:val="231F20"/>
          <w:sz w:val="22"/>
        </w:rPr>
        <w:t>a</w:t>
      </w:r>
      <w:r>
        <w:rPr>
          <w:rFonts w:ascii="Arial MT" w:hAnsi="Arial MT"/>
          <w:color w:val="231F20"/>
          <w:spacing w:val="32"/>
          <w:sz w:val="22"/>
        </w:rPr>
        <w:t> </w:t>
      </w:r>
      <w:r>
        <w:rPr>
          <w:rFonts w:ascii="Arial MT" w:hAnsi="Arial MT"/>
          <w:color w:val="231F20"/>
          <w:sz w:val="22"/>
        </w:rPr>
        <w:t>múltiples</w:t>
      </w:r>
      <w:r>
        <w:rPr>
          <w:rFonts w:ascii="Arial MT" w:hAnsi="Arial MT"/>
          <w:color w:val="231F20"/>
          <w:spacing w:val="35"/>
          <w:sz w:val="22"/>
        </w:rPr>
        <w:t> </w:t>
      </w:r>
      <w:r>
        <w:rPr>
          <w:rFonts w:ascii="Arial MT" w:hAnsi="Arial MT"/>
          <w:color w:val="231F20"/>
          <w:sz w:val="22"/>
        </w:rPr>
        <w:t>determinaciones</w:t>
      </w:r>
      <w:r>
        <w:rPr>
          <w:rFonts w:ascii="Arial MT" w:hAnsi="Arial MT"/>
          <w:color w:val="231F20"/>
          <w:spacing w:val="34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30"/>
          <w:sz w:val="22"/>
        </w:rPr>
        <w:t> </w:t>
      </w:r>
      <w:r>
        <w:rPr>
          <w:rFonts w:ascii="Arial MT" w:hAnsi="Arial MT"/>
          <w:color w:val="231F20"/>
          <w:sz w:val="22"/>
        </w:rPr>
        <w:t>metabolitos</w:t>
      </w:r>
      <w:r>
        <w:rPr>
          <w:rFonts w:ascii="Arial MT" w:hAnsi="Arial MT"/>
          <w:color w:val="231F20"/>
          <w:spacing w:val="40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35"/>
          <w:sz w:val="22"/>
        </w:rPr>
        <w:t> </w:t>
      </w:r>
      <w:r>
        <w:rPr>
          <w:rFonts w:ascii="Arial MT" w:hAnsi="Arial MT"/>
          <w:color w:val="231F20"/>
          <w:sz w:val="22"/>
        </w:rPr>
        <w:t>drogas</w:t>
      </w:r>
      <w:r>
        <w:rPr>
          <w:rFonts w:ascii="Arial MT" w:hAnsi="Arial MT"/>
          <w:color w:val="231F20"/>
          <w:spacing w:val="35"/>
          <w:sz w:val="22"/>
        </w:rPr>
        <w:t> </w:t>
      </w:r>
      <w:r>
        <w:rPr>
          <w:rFonts w:ascii="Arial MT" w:hAnsi="Arial MT"/>
          <w:color w:val="231F20"/>
          <w:sz w:val="22"/>
        </w:rPr>
        <w:t>en</w:t>
      </w:r>
      <w:r>
        <w:rPr>
          <w:rFonts w:ascii="Arial MT" w:hAnsi="Arial MT"/>
          <w:color w:val="231F20"/>
          <w:spacing w:val="-58"/>
          <w:sz w:val="22"/>
        </w:rPr>
        <w:t> </w:t>
      </w:r>
      <w:r>
        <w:rPr>
          <w:rFonts w:ascii="Arial MT" w:hAnsi="Arial MT"/>
          <w:color w:val="231F20"/>
          <w:sz w:val="22"/>
        </w:rPr>
        <w:t>orina.</w:t>
      </w:r>
    </w:p>
    <w:p>
      <w:pPr>
        <w:pStyle w:val="ListParagraph"/>
        <w:numPr>
          <w:ilvl w:val="1"/>
          <w:numId w:val="12"/>
        </w:numPr>
        <w:tabs>
          <w:tab w:pos="2633" w:val="left" w:leader="none"/>
          <w:tab w:pos="2634" w:val="left" w:leader="none"/>
          <w:tab w:pos="4809" w:val="left" w:leader="none"/>
        </w:tabs>
        <w:spacing w:line="240" w:lineRule="auto" w:before="147" w:after="0"/>
        <w:ind w:left="2633" w:right="0" w:hanging="337"/>
        <w:jc w:val="left"/>
        <w:rPr>
          <w:rFonts w:ascii="Arial MT" w:hAnsi="Arial MT"/>
          <w:sz w:val="22"/>
        </w:rPr>
      </w:pPr>
      <w:r>
        <w:rPr>
          <w:rFonts w:ascii="Corbel" w:hAnsi="Corbel"/>
          <w:color w:val="231F20"/>
          <w:sz w:val="24"/>
        </w:rPr>
        <w:t>SFL GRANADILLA:</w:t>
        <w:tab/>
      </w:r>
      <w:r>
        <w:rPr>
          <w:rFonts w:ascii="Arial MT" w:hAnsi="Arial MT"/>
          <w:color w:val="231F20"/>
          <w:sz w:val="22"/>
        </w:rPr>
        <w:t>Número</w:t>
      </w:r>
      <w:r>
        <w:rPr>
          <w:rFonts w:ascii="Arial MT" w:hAnsi="Arial MT"/>
          <w:color w:val="231F20"/>
          <w:spacing w:val="-6"/>
          <w:sz w:val="22"/>
        </w:rPr>
        <w:t> </w:t>
      </w:r>
      <w:r>
        <w:rPr>
          <w:rFonts w:ascii="Arial MT" w:hAnsi="Arial MT"/>
          <w:color w:val="231F20"/>
          <w:sz w:val="22"/>
        </w:rPr>
        <w:t>de</w:t>
      </w:r>
      <w:r>
        <w:rPr>
          <w:rFonts w:ascii="Arial MT" w:hAnsi="Arial MT"/>
          <w:color w:val="231F20"/>
          <w:spacing w:val="-4"/>
          <w:sz w:val="22"/>
        </w:rPr>
        <w:t> </w:t>
      </w:r>
      <w:r>
        <w:rPr>
          <w:rFonts w:ascii="Arial MT" w:hAnsi="Arial MT"/>
          <w:color w:val="231F20"/>
          <w:sz w:val="22"/>
        </w:rPr>
        <w:t>muestras: 1212</w:t>
      </w:r>
    </w:p>
    <w:p>
      <w:pPr>
        <w:pStyle w:val="BodyText"/>
        <w:spacing w:before="8"/>
        <w:rPr>
          <w:rFonts w:ascii="Arial MT"/>
          <w:sz w:val="25"/>
        </w:rPr>
      </w:pPr>
    </w:p>
    <w:tbl>
      <w:tblPr>
        <w:tblW w:w="0" w:type="auto"/>
        <w:jc w:val="left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9"/>
        <w:gridCol w:w="550"/>
        <w:gridCol w:w="553"/>
        <w:gridCol w:w="565"/>
        <w:gridCol w:w="584"/>
        <w:gridCol w:w="597"/>
        <w:gridCol w:w="568"/>
        <w:gridCol w:w="686"/>
        <w:gridCol w:w="588"/>
        <w:gridCol w:w="850"/>
      </w:tblGrid>
      <w:tr>
        <w:trPr>
          <w:trHeight w:val="268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OP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CO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CA</w:t>
            </w: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4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BZD</w:t>
            </w: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ANF</w:t>
            </w: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8" w:right="9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OH</w:t>
            </w: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 w:right="146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MET</w:t>
            </w: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 w:right="86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SUB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49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GRANADILLA</w:t>
            </w: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750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730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color w:val="231F20"/>
                <w:sz w:val="22"/>
              </w:rPr>
              <w:t>525</w:t>
            </w: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1"/>
              <w:rPr>
                <w:sz w:val="22"/>
              </w:rPr>
            </w:pPr>
            <w:r>
              <w:rPr>
                <w:color w:val="231F20"/>
                <w:sz w:val="22"/>
              </w:rPr>
              <w:t>412</w:t>
            </w: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5"/>
              <w:rPr>
                <w:sz w:val="22"/>
              </w:rPr>
            </w:pPr>
            <w:r>
              <w:rPr>
                <w:color w:val="231F20"/>
                <w:sz w:val="22"/>
              </w:rPr>
              <w:t>305</w:t>
            </w: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3" w:right="8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492</w:t>
            </w: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 w:right="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225</w:t>
            </w: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" w:right="8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0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3491</w:t>
            </w:r>
          </w:p>
        </w:tc>
      </w:tr>
      <w:tr>
        <w:trPr>
          <w:trHeight w:val="268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URAD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LAS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CRUCITAS</w:t>
            </w: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30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color w:val="231F20"/>
                <w:sz w:val="22"/>
              </w:rPr>
              <w:t>40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8"/>
              <w:rPr>
                <w:sz w:val="22"/>
              </w:rPr>
            </w:pPr>
            <w:r>
              <w:rPr>
                <w:color w:val="231F20"/>
                <w:sz w:val="22"/>
              </w:rPr>
              <w:t>38</w:t>
            </w: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76"/>
              <w:rPr>
                <w:sz w:val="22"/>
              </w:rPr>
            </w:pPr>
            <w:r>
              <w:rPr>
                <w:color w:val="231F20"/>
                <w:sz w:val="22"/>
              </w:rPr>
              <w:t>31</w:t>
            </w: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color w:val="231F20"/>
                <w:sz w:val="22"/>
              </w:rPr>
              <w:t>29</w:t>
            </w: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3" w:right="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31</w:t>
            </w: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color w:val="231F20"/>
                <w:sz w:val="22"/>
              </w:rPr>
              <w:t>199</w:t>
            </w:r>
          </w:p>
        </w:tc>
      </w:tr>
      <w:tr>
        <w:trPr>
          <w:trHeight w:val="268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OTRAS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UADs</w:t>
            </w: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color w:val="231F20"/>
                <w:sz w:val="22"/>
              </w:rPr>
              <w:t>15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74" w:right="28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30</w:t>
            </w:r>
          </w:p>
        </w:tc>
      </w:tr>
      <w:tr>
        <w:trPr>
          <w:trHeight w:val="536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Menores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(IDEO,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CEDRO,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Libertad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Vigilada,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Opción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3)</w:t>
            </w: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62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68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76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103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83" w:right="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8" w:lineRule="exact"/>
              <w:ind w:left="243"/>
              <w:rPr>
                <w:sz w:val="22"/>
              </w:rPr>
            </w:pPr>
            <w:r>
              <w:rPr>
                <w:color w:val="231F20"/>
                <w:sz w:val="22"/>
              </w:rPr>
              <w:t>426</w:t>
            </w:r>
          </w:p>
        </w:tc>
      </w:tr>
      <w:tr>
        <w:trPr>
          <w:trHeight w:val="268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C.P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TENERIFE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II</w:t>
            </w: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0"/>
              <w:rPr>
                <w:sz w:val="22"/>
              </w:rPr>
            </w:pPr>
            <w:r>
              <w:rPr>
                <w:color w:val="231F20"/>
                <w:sz w:val="22"/>
              </w:rPr>
              <w:t>64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64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color w:val="231F20"/>
                <w:sz w:val="22"/>
              </w:rPr>
              <w:t>64</w:t>
            </w: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3" w:right="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25</w:t>
            </w: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color w:val="231F20"/>
                <w:sz w:val="22"/>
              </w:rPr>
              <w:t>224</w:t>
            </w:r>
          </w:p>
        </w:tc>
      </w:tr>
      <w:tr>
        <w:trPr>
          <w:trHeight w:val="268" w:hRule="atLeast"/>
        </w:trPr>
        <w:tc>
          <w:tcPr>
            <w:tcW w:w="353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57"/>
              <w:rPr>
                <w:sz w:val="22"/>
              </w:rPr>
            </w:pPr>
            <w:r>
              <w:rPr>
                <w:color w:val="231F20"/>
                <w:sz w:val="22"/>
              </w:rPr>
              <w:t>CIS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MERCEDES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PINTO</w:t>
            </w:r>
          </w:p>
        </w:tc>
        <w:tc>
          <w:tcPr>
            <w:tcW w:w="5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0"/>
              <w:rPr>
                <w:sz w:val="22"/>
              </w:rPr>
            </w:pPr>
            <w:r>
              <w:rPr>
                <w:color w:val="231F20"/>
                <w:sz w:val="22"/>
              </w:rPr>
              <w:t>58</w:t>
            </w:r>
          </w:p>
        </w:tc>
        <w:tc>
          <w:tcPr>
            <w:tcW w:w="553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color w:val="231F20"/>
                <w:sz w:val="22"/>
              </w:rPr>
              <w:t>58</w:t>
            </w:r>
          </w:p>
        </w:tc>
        <w:tc>
          <w:tcPr>
            <w:tcW w:w="56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68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584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76"/>
              <w:rPr>
                <w:sz w:val="22"/>
              </w:rPr>
            </w:pPr>
            <w:r>
              <w:rPr>
                <w:color w:val="231F20"/>
                <w:sz w:val="22"/>
              </w:rPr>
              <w:t>45</w:t>
            </w:r>
          </w:p>
        </w:tc>
        <w:tc>
          <w:tcPr>
            <w:tcW w:w="597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56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3" w:right="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42</w:t>
            </w:r>
          </w:p>
        </w:tc>
        <w:tc>
          <w:tcPr>
            <w:tcW w:w="686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8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color w:val="231F20"/>
                <w:sz w:val="22"/>
              </w:rPr>
              <w:t>217</w:t>
            </w:r>
          </w:p>
        </w:tc>
      </w:tr>
      <w:tr>
        <w:trPr>
          <w:trHeight w:val="270" w:hRule="atLeast"/>
        </w:trPr>
        <w:tc>
          <w:tcPr>
            <w:tcW w:w="353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5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color w:val="231F20"/>
                <w:sz w:val="22"/>
              </w:rPr>
              <w:t>988</w:t>
            </w:r>
          </w:p>
        </w:tc>
        <w:tc>
          <w:tcPr>
            <w:tcW w:w="55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978</w:t>
            </w:r>
          </w:p>
        </w:tc>
        <w:tc>
          <w:tcPr>
            <w:tcW w:w="56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color w:val="231F20"/>
                <w:sz w:val="22"/>
              </w:rPr>
              <w:t>651</w:t>
            </w:r>
          </w:p>
        </w:tc>
        <w:tc>
          <w:tcPr>
            <w:tcW w:w="58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21"/>
              <w:rPr>
                <w:sz w:val="22"/>
              </w:rPr>
            </w:pPr>
            <w:r>
              <w:rPr>
                <w:color w:val="231F20"/>
                <w:sz w:val="22"/>
              </w:rPr>
              <w:t>623</w:t>
            </w:r>
          </w:p>
        </w:tc>
        <w:tc>
          <w:tcPr>
            <w:tcW w:w="59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125"/>
              <w:rPr>
                <w:sz w:val="22"/>
              </w:rPr>
            </w:pPr>
            <w:r>
              <w:rPr>
                <w:color w:val="231F20"/>
                <w:sz w:val="22"/>
              </w:rPr>
              <w:t>409</w:t>
            </w:r>
          </w:p>
        </w:tc>
        <w:tc>
          <w:tcPr>
            <w:tcW w:w="56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83" w:right="8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661</w:t>
            </w:r>
          </w:p>
        </w:tc>
        <w:tc>
          <w:tcPr>
            <w:tcW w:w="68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80" w:right="8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225</w:t>
            </w:r>
          </w:p>
        </w:tc>
        <w:tc>
          <w:tcPr>
            <w:tcW w:w="58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left="80" w:right="8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exact"/>
              <w:ind w:right="20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4587</w:t>
            </w:r>
          </w:p>
        </w:tc>
      </w:tr>
    </w:tbl>
    <w:p>
      <w:pPr>
        <w:pStyle w:val="BodyText"/>
        <w:spacing w:before="3"/>
        <w:rPr>
          <w:rFonts w:ascii="Arial MT"/>
          <w:sz w:val="25"/>
        </w:rPr>
      </w:pPr>
    </w:p>
    <w:p>
      <w:pPr>
        <w:pStyle w:val="ListParagraph"/>
        <w:numPr>
          <w:ilvl w:val="1"/>
          <w:numId w:val="12"/>
        </w:numPr>
        <w:tabs>
          <w:tab w:pos="2633" w:val="left" w:leader="none"/>
          <w:tab w:pos="2634" w:val="left" w:leader="none"/>
        </w:tabs>
        <w:spacing w:line="240" w:lineRule="auto" w:before="0" w:after="0"/>
        <w:ind w:left="2633" w:right="0" w:hanging="337"/>
        <w:jc w:val="left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SFL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PUERTO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LA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CRUZ:</w:t>
      </w:r>
      <w:r>
        <w:rPr>
          <w:rFonts w:ascii="Corbel" w:hAnsi="Corbel"/>
          <w:color w:val="231F20"/>
          <w:spacing w:val="43"/>
          <w:sz w:val="24"/>
        </w:rPr>
        <w:t> </w:t>
      </w:r>
      <w:r>
        <w:rPr>
          <w:rFonts w:ascii="Corbel" w:hAnsi="Corbel"/>
          <w:color w:val="231F20"/>
          <w:sz w:val="24"/>
        </w:rPr>
        <w:t>Número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de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muestras:</w:t>
      </w:r>
      <w:r>
        <w:rPr>
          <w:rFonts w:ascii="Corbel" w:hAnsi="Corbel"/>
          <w:color w:val="231F20"/>
          <w:spacing w:val="-1"/>
          <w:sz w:val="24"/>
        </w:rPr>
        <w:t> </w:t>
      </w:r>
      <w:r>
        <w:rPr>
          <w:rFonts w:ascii="Corbel" w:hAnsi="Corbel"/>
          <w:color w:val="231F20"/>
          <w:sz w:val="24"/>
        </w:rPr>
        <w:t>5183</w:t>
      </w:r>
    </w:p>
    <w:p>
      <w:pPr>
        <w:pStyle w:val="BodyText"/>
        <w:spacing w:before="1"/>
        <w:rPr>
          <w:rFonts w:ascii="Corbel"/>
          <w:sz w:val="24"/>
        </w:rPr>
      </w:pPr>
    </w:p>
    <w:tbl>
      <w:tblPr>
        <w:tblW w:w="0" w:type="auto"/>
        <w:jc w:val="left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850"/>
        <w:gridCol w:w="711"/>
        <w:gridCol w:w="709"/>
        <w:gridCol w:w="711"/>
        <w:gridCol w:w="709"/>
        <w:gridCol w:w="710"/>
        <w:gridCol w:w="712"/>
        <w:gridCol w:w="710"/>
        <w:gridCol w:w="852"/>
      </w:tblGrid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OP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CO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CA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4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BZD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13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ANF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9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OH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92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MET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27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SUB</w:t>
            </w: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PUERTO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 CRUZ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1793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color w:val="231F20"/>
                <w:sz w:val="22"/>
              </w:rPr>
              <w:t>584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color w:val="231F20"/>
                <w:sz w:val="22"/>
              </w:rPr>
              <w:t>265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8" w:right="21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59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3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34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332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111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0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7</w:t>
            </w: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6"/>
              <w:rPr>
                <w:sz w:val="22"/>
              </w:rPr>
            </w:pPr>
            <w:r>
              <w:rPr>
                <w:color w:val="231F20"/>
                <w:sz w:val="22"/>
              </w:rPr>
              <w:t>3185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 LA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MATANZA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700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color w:val="231F20"/>
                <w:sz w:val="22"/>
              </w:rPr>
              <w:t>336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color w:val="231F20"/>
                <w:sz w:val="22"/>
              </w:rPr>
              <w:t>112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138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7" w:right="22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80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4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13</w:t>
            </w: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6"/>
              <w:rPr>
                <w:sz w:val="22"/>
              </w:rPr>
            </w:pPr>
            <w:r>
              <w:rPr>
                <w:color w:val="231F20"/>
                <w:sz w:val="22"/>
              </w:rPr>
              <w:t>1394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REALEJOS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501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color w:val="231F20"/>
                <w:sz w:val="22"/>
              </w:rPr>
              <w:t>258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color w:val="231F20"/>
                <w:sz w:val="22"/>
              </w:rPr>
              <w:t>129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8" w:right="21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27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202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7" w:right="22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78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300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6"/>
              <w:rPr>
                <w:sz w:val="22"/>
              </w:rPr>
            </w:pPr>
            <w:r>
              <w:rPr>
                <w:color w:val="231F20"/>
                <w:sz w:val="22"/>
              </w:rPr>
              <w:t>1208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color w:val="231F20"/>
                <w:sz w:val="22"/>
              </w:rPr>
              <w:t>UAD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ICOD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LOS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VINOS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446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20" w:right="21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21" w:right="21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48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8" w:right="21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12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9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3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28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7" w:right="22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29</w:t>
            </w: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97"/>
              <w:rPr>
                <w:sz w:val="22"/>
              </w:rPr>
            </w:pPr>
            <w:r>
              <w:rPr>
                <w:color w:val="231F20"/>
                <w:sz w:val="22"/>
              </w:rPr>
              <w:t>644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color w:val="231F20"/>
                <w:sz w:val="22"/>
              </w:rPr>
              <w:t>C.P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TF II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color w:val="231F20"/>
                <w:sz w:val="22"/>
              </w:rPr>
              <w:t>77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20" w:right="21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77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21" w:right="21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77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18" w:right="21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76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3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39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97"/>
              <w:rPr>
                <w:sz w:val="22"/>
              </w:rPr>
            </w:pPr>
            <w:r>
              <w:rPr>
                <w:color w:val="231F20"/>
                <w:sz w:val="22"/>
              </w:rPr>
              <w:t>346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color w:val="231F20"/>
                <w:sz w:val="22"/>
              </w:rPr>
              <w:t>CIS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M.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PINTO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color w:val="231F20"/>
                <w:sz w:val="22"/>
              </w:rPr>
              <w:t>34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220" w:right="21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71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5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3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81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97"/>
              <w:rPr>
                <w:sz w:val="22"/>
              </w:rPr>
            </w:pPr>
            <w:r>
              <w:rPr>
                <w:color w:val="231F20"/>
                <w:sz w:val="22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2546" w:type="dxa"/>
            <w:tcBorders>
              <w:left w:val="dashed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07"/>
              <w:rPr>
                <w:sz w:val="22"/>
              </w:rPr>
            </w:pPr>
            <w:r>
              <w:rPr>
                <w:color w:val="231F20"/>
                <w:sz w:val="22"/>
              </w:rPr>
              <w:t>OTROS</w:t>
            </w:r>
          </w:p>
        </w:tc>
        <w:tc>
          <w:tcPr>
            <w:tcW w:w="85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9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right="6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  <w:tc>
          <w:tcPr>
            <w:tcW w:w="71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exact" w:before="1"/>
              <w:ind w:left="82"/>
              <w:jc w:val="center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46" w:type="dxa"/>
            <w:tcBorders>
              <w:left w:val="dashed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3555</w:t>
            </w:r>
          </w:p>
        </w:tc>
        <w:tc>
          <w:tcPr>
            <w:tcW w:w="71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color w:val="231F20"/>
                <w:sz w:val="22"/>
              </w:rPr>
              <w:t>1410</w:t>
            </w:r>
          </w:p>
        </w:tc>
        <w:tc>
          <w:tcPr>
            <w:tcW w:w="70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color w:val="231F20"/>
                <w:sz w:val="22"/>
              </w:rPr>
              <w:t>636</w:t>
            </w:r>
          </w:p>
        </w:tc>
        <w:tc>
          <w:tcPr>
            <w:tcW w:w="71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83"/>
              <w:rPr>
                <w:sz w:val="22"/>
              </w:rPr>
            </w:pPr>
            <w:r>
              <w:rPr>
                <w:color w:val="231F20"/>
                <w:sz w:val="22"/>
              </w:rPr>
              <w:t>185</w:t>
            </w:r>
          </w:p>
        </w:tc>
        <w:tc>
          <w:tcPr>
            <w:tcW w:w="70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3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50</w:t>
            </w:r>
          </w:p>
        </w:tc>
        <w:tc>
          <w:tcPr>
            <w:tcW w:w="71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821</w:t>
            </w:r>
          </w:p>
        </w:tc>
        <w:tc>
          <w:tcPr>
            <w:tcW w:w="7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18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298</w:t>
            </w:r>
          </w:p>
        </w:tc>
        <w:tc>
          <w:tcPr>
            <w:tcW w:w="71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right="22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24</w:t>
            </w:r>
          </w:p>
        </w:tc>
        <w:tc>
          <w:tcPr>
            <w:tcW w:w="85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96"/>
              <w:rPr>
                <w:sz w:val="22"/>
              </w:rPr>
            </w:pPr>
            <w:r>
              <w:rPr>
                <w:color w:val="231F20"/>
                <w:sz w:val="22"/>
              </w:rPr>
              <w:t>6979</w:t>
            </w:r>
          </w:p>
        </w:tc>
      </w:tr>
    </w:tbl>
    <w:p>
      <w:pPr>
        <w:pStyle w:val="BodyText"/>
        <w:spacing w:before="11"/>
        <w:rPr>
          <w:rFonts w:ascii="Corbel"/>
          <w:sz w:val="23"/>
        </w:rPr>
      </w:pPr>
    </w:p>
    <w:p>
      <w:pPr>
        <w:spacing w:before="0"/>
        <w:ind w:left="1393" w:right="1037" w:firstLine="0"/>
        <w:jc w:val="center"/>
        <w:rPr>
          <w:rFonts w:ascii="Corbel"/>
          <w:sz w:val="24"/>
        </w:rPr>
      </w:pPr>
      <w:r>
        <w:rPr/>
        <w:pict>
          <v:shape style="position:absolute;margin-left:265.716003pt;margin-top:19.847301pt;width:67.4pt;height:66.9pt;mso-position-horizontal-relative:page;mso-position-vertical-relative:paragraph;z-index:-18747904" coordorigin="5314,397" coordsize="1348,1338" path="m5557,1452l5460,1513,5390,1573,5346,1629,5322,1677,5314,1713,5323,1730,5331,1735,5420,1735,5424,1732,5340,1732,5347,1694,5375,1642,5422,1580,5483,1515,5557,1452xm5891,397l5864,415,5850,457,5845,503,5844,537,5845,567,5848,600,5852,634,5858,670,5864,706,5872,743,5881,781,5891,818,5886,843,5873,885,5852,942,5824,1011,5791,1089,5753,1173,5710,1260,5665,1347,5618,1432,5569,1512,5520,1584,5472,1644,5425,1691,5381,1721,5340,1732,5424,1732,5452,1715,5501,1669,5556,1602,5619,1512,5689,1397,5702,1393,5689,1393,5749,1286,5797,1193,5835,1113,5865,1045,5887,987,5903,937,5915,894,5963,894,5962,893,5933,814,5943,744,5915,744,5900,684,5889,626,5883,571,5881,522,5882,501,5885,466,5893,430,5910,405,5943,405,5926,398,5891,397xm6628,1390l6615,1393,6604,1400,6597,1410,6595,1423,6597,1436,6604,1446,6615,1453,6628,1455,6642,1453,6649,1448,6614,1448,6602,1437,6602,1408,6614,1397,6649,1397,6642,1393,6628,1390xm6649,1397l6644,1397,6654,1408,6654,1437,6644,1448,6649,1448,6652,1446,6659,1436,6662,1423,6659,1410,6652,1400,6649,1397xm6637,1401l6615,1401,6615,1441,6622,1441,6622,1426,6639,1426,6639,1425,6634,1423,6643,1421,6622,1421,6622,1410,6642,1410,6641,1407,6637,1401xm6639,1426l6630,1426,6633,1430,6634,1434,6636,1441,6643,1441,6641,1434,6641,1429,6639,1426xm6642,1410l6632,1410,6634,1411,6634,1419,6630,1421,6643,1421,6643,1415,6642,1410xm5963,894l5915,894,5964,999,6015,1081,6066,1144,6115,1190,6159,1223,6197,1246,6127,1259,6055,1275,5982,1293,5908,1314,5834,1338,5761,1364,5689,1393,5702,1393,5761,1374,5837,1353,5917,1334,5999,1317,6083,1302,6166,1290,6247,1281,6350,1281,6328,1271,6401,1267,6635,1267,6598,1248,6547,1237,6268,1237,6236,1219,6205,1199,6174,1178,6145,1157,6089,1103,6040,1039,5998,968,5963,894xm6350,1281l6247,1281,6338,1321,6427,1352,6508,1371,6577,1378,6605,1376,6626,1371,6641,1361,6643,1356,6606,1356,6551,1350,6484,1333,6408,1306,6350,1281xm6648,1347l6640,1350,6630,1353,6618,1355,6606,1356,6643,1356,6648,1347xm6635,1267l6487,1267,6569,1275,6631,1295,6654,1331,6658,1322,6662,1318,6662,1308,6645,1273,6635,1267xm6433,1227l6396,1228,6356,1230,6268,1237,6547,1237,6526,1232,6433,1227xm5957,509l5949,550,5941,602,5930,667,5915,744,5943,744,5944,735,5951,660,5954,585,5957,509xm5943,405l5910,405,5925,415,5939,430,5950,452,5957,485,5962,434,5950,408,5943,405xe" filled="true" fillcolor="#facbcd" stroked="false">
            <v:path arrowok="t"/>
            <v:fill type="solid"/>
            <w10:wrap type="none"/>
          </v:shape>
        </w:pict>
      </w:r>
      <w:r>
        <w:rPr>
          <w:rFonts w:ascii="Corbel"/>
          <w:color w:val="231F20"/>
          <w:sz w:val="24"/>
        </w:rPr>
        <w:t>En</w:t>
      </w:r>
      <w:r>
        <w:rPr>
          <w:rFonts w:ascii="Corbel"/>
          <w:color w:val="231F20"/>
          <w:spacing w:val="-3"/>
          <w:sz w:val="24"/>
        </w:rPr>
        <w:t> </w:t>
      </w:r>
      <w:r>
        <w:rPr>
          <w:rFonts w:ascii="Corbel"/>
          <w:color w:val="231F20"/>
          <w:sz w:val="24"/>
        </w:rPr>
        <w:t>Puerto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la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Cruz</w:t>
      </w:r>
      <w:r>
        <w:rPr>
          <w:rFonts w:ascii="Corbel"/>
          <w:color w:val="231F20"/>
          <w:spacing w:val="45"/>
          <w:sz w:val="24"/>
        </w:rPr>
        <w:t> </w:t>
      </w:r>
      <w:r>
        <w:rPr>
          <w:rFonts w:ascii="Corbel"/>
          <w:color w:val="231F20"/>
          <w:sz w:val="24"/>
        </w:rPr>
        <w:t>a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22</w:t>
      </w:r>
      <w:r>
        <w:rPr>
          <w:rFonts w:ascii="Corbel"/>
          <w:color w:val="231F20"/>
          <w:spacing w:val="-2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febrero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de</w:t>
      </w:r>
      <w:r>
        <w:rPr>
          <w:rFonts w:ascii="Corbel"/>
          <w:color w:val="231F20"/>
          <w:spacing w:val="-1"/>
          <w:sz w:val="24"/>
        </w:rPr>
        <w:t> </w:t>
      </w:r>
      <w:r>
        <w:rPr>
          <w:rFonts w:ascii="Corbel"/>
          <w:color w:val="231F20"/>
          <w:sz w:val="24"/>
        </w:rPr>
        <w:t>2023.</w:t>
      </w:r>
    </w:p>
    <w:p>
      <w:pPr>
        <w:spacing w:after="0"/>
        <w:jc w:val="center"/>
        <w:rPr>
          <w:rFonts w:ascii="Corbel"/>
          <w:sz w:val="24"/>
        </w:rPr>
        <w:sectPr>
          <w:pgSz w:w="11910" w:h="16840"/>
          <w:pgMar w:header="597" w:footer="408" w:top="2480" w:bottom="600" w:left="200" w:right="560"/>
        </w:sectPr>
      </w:pPr>
    </w:p>
    <w:p>
      <w:pPr>
        <w:spacing w:line="410" w:lineRule="atLeast" w:before="98"/>
        <w:ind w:left="3633" w:right="0" w:firstLine="0"/>
        <w:jc w:val="left"/>
        <w:rPr>
          <w:rFonts w:ascii="Trebuchet MS"/>
          <w:sz w:val="34"/>
        </w:rPr>
      </w:pPr>
      <w:r>
        <w:rPr>
          <w:rFonts w:ascii="Trebuchet MS"/>
          <w:color w:val="231F20"/>
          <w:sz w:val="34"/>
        </w:rPr>
        <w:t>78603236T</w:t>
      </w:r>
      <w:r>
        <w:rPr>
          <w:rFonts w:ascii="Trebuchet MS"/>
          <w:color w:val="231F20"/>
          <w:spacing w:val="1"/>
          <w:sz w:val="34"/>
        </w:rPr>
        <w:t> </w:t>
      </w:r>
      <w:r>
        <w:rPr>
          <w:rFonts w:ascii="Trebuchet MS"/>
          <w:color w:val="231F20"/>
          <w:w w:val="95"/>
          <w:sz w:val="34"/>
        </w:rPr>
        <w:t>ANGEL</w:t>
      </w:r>
      <w:r>
        <w:rPr>
          <w:rFonts w:ascii="Trebuchet MS"/>
          <w:color w:val="231F20"/>
          <w:spacing w:val="-8"/>
          <w:w w:val="95"/>
          <w:sz w:val="34"/>
        </w:rPr>
        <w:t> </w:t>
      </w:r>
      <w:r>
        <w:rPr>
          <w:rFonts w:ascii="Trebuchet MS"/>
          <w:color w:val="231F20"/>
          <w:w w:val="95"/>
          <w:sz w:val="34"/>
        </w:rPr>
        <w:t>BAUTE</w:t>
      </w:r>
    </w:p>
    <w:p>
      <w:pPr>
        <w:spacing w:line="249" w:lineRule="auto" w:before="86"/>
        <w:ind w:left="142" w:right="3121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color w:val="231F20"/>
          <w:w w:val="90"/>
          <w:sz w:val="22"/>
        </w:rPr>
        <w:t>Firmado</w:t>
      </w:r>
      <w:r>
        <w:rPr>
          <w:rFonts w:ascii="Trebuchet MS"/>
          <w:color w:val="231F20"/>
          <w:spacing w:val="1"/>
          <w:w w:val="90"/>
          <w:sz w:val="22"/>
        </w:rPr>
        <w:t> </w:t>
      </w:r>
      <w:r>
        <w:rPr>
          <w:rFonts w:ascii="Trebuchet MS"/>
          <w:color w:val="231F20"/>
          <w:w w:val="90"/>
          <w:sz w:val="22"/>
        </w:rPr>
        <w:t>digitalmente</w:t>
      </w:r>
      <w:r>
        <w:rPr>
          <w:rFonts w:ascii="Trebuchet MS"/>
          <w:color w:val="231F20"/>
          <w:spacing w:val="1"/>
          <w:w w:val="90"/>
          <w:sz w:val="22"/>
        </w:rPr>
        <w:t> </w:t>
      </w:r>
      <w:r>
        <w:rPr>
          <w:rFonts w:ascii="Trebuchet MS"/>
          <w:color w:val="231F20"/>
          <w:w w:val="95"/>
          <w:sz w:val="22"/>
        </w:rPr>
        <w:t>por 78603236T ANGEL</w:t>
      </w:r>
      <w:r>
        <w:rPr>
          <w:rFonts w:ascii="Trebuchet MS"/>
          <w:color w:val="231F20"/>
          <w:spacing w:val="-60"/>
          <w:w w:val="95"/>
          <w:sz w:val="22"/>
        </w:rPr>
        <w:t> </w:t>
      </w:r>
      <w:r>
        <w:rPr>
          <w:rFonts w:ascii="Trebuchet MS"/>
          <w:color w:val="231F20"/>
          <w:w w:val="90"/>
          <w:sz w:val="22"/>
        </w:rPr>
        <w:t>BAUTE</w:t>
      </w:r>
      <w:r>
        <w:rPr>
          <w:rFonts w:ascii="Trebuchet MS"/>
          <w:color w:val="231F20"/>
          <w:spacing w:val="18"/>
          <w:w w:val="90"/>
          <w:sz w:val="22"/>
        </w:rPr>
        <w:t> </w:t>
      </w:r>
      <w:r>
        <w:rPr>
          <w:rFonts w:ascii="Trebuchet MS"/>
          <w:color w:val="231F20"/>
          <w:w w:val="90"/>
          <w:sz w:val="22"/>
        </w:rPr>
        <w:t>(R:</w:t>
      </w:r>
      <w:r>
        <w:rPr>
          <w:rFonts w:ascii="Trebuchet MS"/>
          <w:color w:val="231F20"/>
          <w:spacing w:val="18"/>
          <w:w w:val="90"/>
          <w:sz w:val="22"/>
        </w:rPr>
        <w:t> </w:t>
      </w:r>
      <w:r>
        <w:rPr>
          <w:rFonts w:ascii="Trebuchet MS"/>
          <w:color w:val="231F20"/>
          <w:w w:val="90"/>
          <w:sz w:val="22"/>
        </w:rPr>
        <w:t>G38310553)</w:t>
      </w:r>
    </w:p>
    <w:p>
      <w:pPr>
        <w:spacing w:after="0" w:line="249" w:lineRule="auto"/>
        <w:jc w:val="left"/>
        <w:rPr>
          <w:rFonts w:ascii="Trebuchet MS"/>
          <w:sz w:val="22"/>
        </w:rPr>
        <w:sectPr>
          <w:type w:val="continuous"/>
          <w:pgSz w:w="11910" w:h="16840"/>
          <w:pgMar w:top="1380" w:bottom="280" w:left="200" w:right="560"/>
          <w:cols w:num="2" w:equalWidth="0">
            <w:col w:w="5643" w:space="40"/>
            <w:col w:w="5467"/>
          </w:cols>
        </w:sectPr>
      </w:pPr>
    </w:p>
    <w:p>
      <w:pPr>
        <w:spacing w:line="129" w:lineRule="auto" w:before="30"/>
        <w:ind w:left="992" w:right="1037" w:firstLine="0"/>
        <w:jc w:val="center"/>
        <w:rPr>
          <w:rFonts w:ascii="Trebuchet MS"/>
          <w:sz w:val="22"/>
        </w:rPr>
      </w:pPr>
      <w:r>
        <w:rPr/>
        <w:pict>
          <v:shape style="position:absolute;margin-left:301.277588pt;margin-top:11.436255pt;width:47.05pt;height:13.3pt;mso-position-horizontal-relative:page;mso-position-vertical-relative:paragraph;z-index:-18747392" type="#_x0000_t202" filled="false" stroked="false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w w:val="90"/>
                      <w:sz w:val="22"/>
                    </w:rPr>
                    <w:t>11:35:28</w:t>
                  </w:r>
                  <w:r>
                    <w:rPr>
                      <w:rFonts w:ascii="Trebuchet MS"/>
                      <w:color w:val="231F20"/>
                      <w:spacing w:val="-10"/>
                      <w:w w:val="90"/>
                      <w:sz w:val="22"/>
                    </w:rPr>
                    <w:t> </w:t>
                  </w:r>
                  <w:r>
                    <w:rPr>
                      <w:rFonts w:ascii="Trebuchet MS"/>
                      <w:color w:val="231F20"/>
                      <w:w w:val="90"/>
                      <w:sz w:val="22"/>
                    </w:rPr>
                    <w:t>Z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color w:val="231F20"/>
          <w:w w:val="90"/>
          <w:position w:val="-17"/>
          <w:sz w:val="34"/>
        </w:rPr>
        <w:t>(R: G38310553)</w:t>
      </w:r>
      <w:r>
        <w:rPr>
          <w:rFonts w:ascii="Trebuchet MS"/>
          <w:color w:val="231F20"/>
          <w:spacing w:val="-29"/>
          <w:w w:val="90"/>
          <w:position w:val="-17"/>
          <w:sz w:val="34"/>
        </w:rPr>
        <w:t> </w:t>
      </w:r>
      <w:r>
        <w:rPr>
          <w:rFonts w:ascii="Trebuchet MS"/>
          <w:color w:val="231F20"/>
          <w:w w:val="90"/>
          <w:sz w:val="22"/>
        </w:rPr>
        <w:t>Fecha:</w:t>
      </w:r>
      <w:r>
        <w:rPr>
          <w:rFonts w:ascii="Trebuchet MS"/>
          <w:color w:val="231F20"/>
          <w:spacing w:val="1"/>
          <w:w w:val="90"/>
          <w:sz w:val="22"/>
        </w:rPr>
        <w:t> </w:t>
      </w:r>
      <w:r>
        <w:rPr>
          <w:rFonts w:ascii="Trebuchet MS"/>
          <w:color w:val="231F20"/>
          <w:w w:val="90"/>
          <w:sz w:val="22"/>
        </w:rPr>
        <w:t>2023.02.22</w:t>
      </w:r>
    </w:p>
    <w:p>
      <w:pPr>
        <w:spacing w:before="231"/>
        <w:ind w:left="1393" w:right="1037" w:firstLine="0"/>
        <w:jc w:val="center"/>
        <w:rPr>
          <w:rFonts w:ascii="Corbel" w:hAnsi="Corbel"/>
          <w:sz w:val="24"/>
        </w:rPr>
      </w:pPr>
      <w:r>
        <w:rPr>
          <w:rFonts w:ascii="Corbel" w:hAnsi="Corbel"/>
          <w:color w:val="231F20"/>
          <w:sz w:val="24"/>
        </w:rPr>
        <w:t>Firmado:</w:t>
      </w:r>
      <w:r>
        <w:rPr>
          <w:rFonts w:ascii="Corbel" w:hAnsi="Corbel"/>
          <w:color w:val="231F20"/>
          <w:spacing w:val="-4"/>
          <w:sz w:val="24"/>
        </w:rPr>
        <w:t> </w:t>
      </w:r>
      <w:r>
        <w:rPr>
          <w:rFonts w:ascii="Corbel" w:hAnsi="Corbel"/>
          <w:color w:val="231F20"/>
          <w:sz w:val="24"/>
        </w:rPr>
        <w:t>D.</w:t>
      </w:r>
      <w:r>
        <w:rPr>
          <w:rFonts w:ascii="Corbel" w:hAnsi="Corbel"/>
          <w:color w:val="231F20"/>
          <w:spacing w:val="-2"/>
          <w:sz w:val="24"/>
        </w:rPr>
        <w:t> </w:t>
      </w:r>
      <w:r>
        <w:rPr>
          <w:rFonts w:ascii="Corbel" w:hAnsi="Corbel"/>
          <w:color w:val="231F20"/>
          <w:sz w:val="24"/>
        </w:rPr>
        <w:t>Angel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Baute</w:t>
      </w:r>
      <w:r>
        <w:rPr>
          <w:rFonts w:ascii="Corbel" w:hAnsi="Corbel"/>
          <w:color w:val="231F20"/>
          <w:spacing w:val="-3"/>
          <w:sz w:val="24"/>
        </w:rPr>
        <w:t> </w:t>
      </w:r>
      <w:r>
        <w:rPr>
          <w:rFonts w:ascii="Corbel" w:hAnsi="Corbel"/>
          <w:color w:val="231F20"/>
          <w:sz w:val="24"/>
        </w:rPr>
        <w:t>García.</w:t>
      </w:r>
    </w:p>
    <w:p>
      <w:pPr>
        <w:pStyle w:val="BodyText"/>
        <w:rPr>
          <w:rFonts w:ascii="Corbel"/>
        </w:rPr>
      </w:pPr>
    </w:p>
    <w:p>
      <w:pPr>
        <w:pStyle w:val="BodyText"/>
        <w:rPr>
          <w:rFonts w:ascii="Corbel"/>
        </w:rPr>
      </w:pPr>
    </w:p>
    <w:p>
      <w:pPr>
        <w:pStyle w:val="BodyText"/>
        <w:spacing w:before="7"/>
        <w:rPr>
          <w:rFonts w:ascii="Corbel"/>
          <w:sz w:val="14"/>
        </w:rPr>
      </w:pPr>
      <w:r>
        <w:rPr/>
        <w:pict>
          <v:rect style="position:absolute;margin-left:69.469002pt;margin-top:10.881174pt;width:456.231pt;height:1.44pt;mso-position-horizontal-relative:page;mso-position-vertical-relative:paragraph;z-index:-15715840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166" w:lineRule="exact" w:before="0"/>
        <w:ind w:left="1218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231F20"/>
          <w:sz w:val="16"/>
        </w:rPr>
        <w:t>UNIDADES DE</w:t>
      </w:r>
      <w:r>
        <w:rPr>
          <w:rFonts w:ascii="Times New Roman"/>
          <w:i/>
          <w:color w:val="231F20"/>
          <w:spacing w:val="-2"/>
          <w:sz w:val="16"/>
        </w:rPr>
        <w:t> </w:t>
      </w:r>
      <w:r>
        <w:rPr>
          <w:rFonts w:ascii="Times New Roman"/>
          <w:i/>
          <w:color w:val="231F20"/>
          <w:sz w:val="16"/>
        </w:rPr>
        <w:t>ATENCION A</w:t>
      </w:r>
      <w:r>
        <w:rPr>
          <w:rFonts w:ascii="Times New Roman"/>
          <w:i/>
          <w:color w:val="231F20"/>
          <w:spacing w:val="-4"/>
          <w:sz w:val="16"/>
        </w:rPr>
        <w:t> </w:t>
      </w:r>
      <w:r>
        <w:rPr>
          <w:rFonts w:ascii="Times New Roman"/>
          <w:i/>
          <w:color w:val="231F20"/>
          <w:sz w:val="16"/>
        </w:rPr>
        <w:t>LAS</w:t>
      </w:r>
      <w:r>
        <w:rPr>
          <w:rFonts w:ascii="Times New Roman"/>
          <w:i/>
          <w:color w:val="231F20"/>
          <w:spacing w:val="-3"/>
          <w:sz w:val="16"/>
        </w:rPr>
        <w:t> </w:t>
      </w:r>
      <w:r>
        <w:rPr>
          <w:rFonts w:ascii="Times New Roman"/>
          <w:i/>
          <w:color w:val="231F20"/>
          <w:sz w:val="16"/>
        </w:rPr>
        <w:t>DROGODEPENDENCIAS DE:</w:t>
      </w:r>
    </w:p>
    <w:p>
      <w:pPr>
        <w:spacing w:before="17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PUERTO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CRUZ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Agustín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Bethencourt,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-Puerto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la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Cruz,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38400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92238.55.57</w:t>
      </w:r>
    </w:p>
    <w:p>
      <w:pPr>
        <w:spacing w:before="25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ICOD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VINOS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Marítima,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s/n.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(Casa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Mar)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Marcos.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Icod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Vinos.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38420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92281.09.62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MATANZA</w:t>
      </w:r>
      <w:r>
        <w:rPr>
          <w:rFonts w:ascii="Times New Roman" w:hAnsi="Times New Roman"/>
          <w:b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ACENTEJO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Ctra.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Gral,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del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Norte,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127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Matanza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Acentejo,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38370</w:t>
      </w:r>
      <w:r>
        <w:rPr>
          <w:rFonts w:ascii="Times New Roman" w:hAnsi="Times New Roman"/>
          <w:i/>
          <w:color w:val="231F20"/>
          <w:spacing w:val="-1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92257.77,21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GRANADILLA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DE</w:t>
      </w:r>
      <w:r>
        <w:rPr>
          <w:rFonts w:ascii="Times New Roman" w:hAnsi="Times New Roman"/>
          <w:b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ABONA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Avda.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Fundador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Gonzalo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González,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60 -Granadilla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de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Abona,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92239.00.91</w:t>
      </w:r>
    </w:p>
    <w:p>
      <w:pPr>
        <w:spacing w:before="22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color w:val="231F20"/>
          <w:sz w:val="16"/>
        </w:rPr>
        <w:t>-</w:t>
      </w:r>
      <w:r>
        <w:rPr>
          <w:rFonts w:ascii="Times New Roman" w:hAnsi="Times New Roman"/>
          <w:b/>
          <w:i/>
          <w:color w:val="231F20"/>
          <w:sz w:val="16"/>
        </w:rPr>
        <w:t>LOS</w:t>
      </w:r>
      <w:r>
        <w:rPr>
          <w:rFonts w:ascii="Times New Roman" w:hAnsi="Times New Roman"/>
          <w:b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b/>
          <w:i/>
          <w:color w:val="231F20"/>
          <w:sz w:val="16"/>
        </w:rPr>
        <w:t>REALEJOS</w:t>
      </w:r>
      <w:r>
        <w:rPr>
          <w:rFonts w:ascii="Times New Roman" w:hAnsi="Times New Roman"/>
          <w:i/>
          <w:color w:val="231F20"/>
          <w:sz w:val="16"/>
        </w:rPr>
        <w:t>:</w:t>
      </w:r>
      <w:r>
        <w:rPr>
          <w:rFonts w:ascii="Times New Roman" w:hAnsi="Times New Roman"/>
          <w:i/>
          <w:color w:val="231F20"/>
          <w:spacing w:val="-7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San</w:t>
      </w:r>
      <w:r>
        <w:rPr>
          <w:rFonts w:ascii="Times New Roman" w:hAnsi="Times New Roman"/>
          <w:i/>
          <w:color w:val="231F20"/>
          <w:spacing w:val="-2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Isidro.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s/n</w:t>
      </w:r>
      <w:r>
        <w:rPr>
          <w:rFonts w:ascii="Times New Roman" w:hAnsi="Times New Roman"/>
          <w:i/>
          <w:color w:val="231F20"/>
          <w:spacing w:val="-3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-Mercado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Municipal-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Los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Realejos,</w:t>
      </w:r>
      <w:r>
        <w:rPr>
          <w:rFonts w:ascii="Times New Roman" w:hAnsi="Times New Roman"/>
          <w:i/>
          <w:color w:val="231F20"/>
          <w:spacing w:val="-5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38410</w:t>
      </w:r>
      <w:r>
        <w:rPr>
          <w:rFonts w:ascii="Times New Roman" w:hAnsi="Times New Roman"/>
          <w:i/>
          <w:color w:val="231F20"/>
          <w:spacing w:val="-4"/>
          <w:sz w:val="16"/>
        </w:rPr>
        <w:t> </w:t>
      </w:r>
      <w:r>
        <w:rPr>
          <w:rFonts w:ascii="Times New Roman" w:hAnsi="Times New Roman"/>
          <w:i/>
          <w:color w:val="231F20"/>
          <w:sz w:val="16"/>
        </w:rPr>
        <w:t>-Teléfono:</w:t>
      </w:r>
      <w:r>
        <w:rPr>
          <w:rFonts w:ascii="Times New Roman" w:hAnsi="Times New Roman"/>
          <w:i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92235.48.69</w:t>
      </w:r>
    </w:p>
    <w:p>
      <w:pPr>
        <w:spacing w:before="23"/>
        <w:ind w:left="1218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URAD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CRUCITAS: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Avda.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Fundador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Gonzalo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González,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60</w:t>
      </w:r>
      <w:r>
        <w:rPr>
          <w:rFonts w:ascii="Times New Roman" w:hAnsi="Times New Roman"/>
          <w:color w:val="231F20"/>
          <w:spacing w:val="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Granadilla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Abona,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38611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-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Teléfono: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922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77.00.51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type w:val="continuous"/>
          <w:pgSz w:w="11910" w:h="16840"/>
          <w:pgMar w:top="1380" w:bottom="280" w:left="200" w:right="5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Heading3"/>
        <w:spacing w:before="269"/>
        <w:ind w:right="566"/>
        <w:rPr>
          <w:rFonts w:ascii="Tahoma"/>
        </w:rPr>
      </w:pPr>
      <w:r>
        <w:rPr>
          <w:rFonts w:ascii="Tahoma"/>
          <w:spacing w:val="-1"/>
          <w:w w:val="90"/>
        </w:rPr>
        <w:t>ANEXO</w:t>
      </w:r>
      <w:r>
        <w:rPr>
          <w:rFonts w:ascii="Tahoma"/>
          <w:spacing w:val="-11"/>
          <w:w w:val="90"/>
        </w:rPr>
        <w:t> </w:t>
      </w:r>
      <w:r>
        <w:rPr>
          <w:rFonts w:ascii="Tahoma"/>
          <w:w w:val="90"/>
        </w:rPr>
        <w:t>III</w:t>
      </w:r>
    </w:p>
    <w:p>
      <w:pPr>
        <w:spacing w:after="0"/>
        <w:rPr>
          <w:rFonts w:ascii="Tahoma"/>
        </w:rPr>
        <w:sectPr>
          <w:headerReference w:type="default" r:id="rId29"/>
          <w:footerReference w:type="default" r:id="rId30"/>
          <w:pgSz w:w="11910" w:h="16850"/>
          <w:pgMar w:header="0" w:footer="0" w:top="1600" w:bottom="280" w:left="200" w:right="562"/>
        </w:sectPr>
      </w:pPr>
    </w:p>
    <w:p>
      <w:pPr>
        <w:pStyle w:val="BodyText"/>
        <w:ind w:left="4082"/>
        <w:rPr>
          <w:rFonts w:ascii="Tahoma"/>
        </w:rPr>
      </w:pPr>
      <w:r>
        <w:rPr>
          <w:rFonts w:ascii="Tahoma"/>
        </w:rPr>
        <w:drawing>
          <wp:inline distT="0" distB="0" distL="0" distR="0">
            <wp:extent cx="1419504" cy="1152525"/>
            <wp:effectExtent l="0" t="0" r="0" b="0"/>
            <wp:docPr id="1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504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</w:rPr>
      </w:r>
    </w:p>
    <w:p>
      <w:pPr>
        <w:pStyle w:val="Heading4"/>
        <w:tabs>
          <w:tab w:pos="4932" w:val="left" w:leader="none"/>
          <w:tab w:pos="5282" w:val="left" w:leader="none"/>
        </w:tabs>
        <w:spacing w:line="242" w:lineRule="auto" w:before="131"/>
        <w:ind w:left="4581" w:right="5411" w:hanging="20"/>
        <w:rPr>
          <w:rFonts w:ascii="Times New Roman"/>
        </w:rPr>
      </w:pPr>
      <w:bookmarkStart w:name="Presupuesto Brújula seguridad." w:id="1"/>
      <w:bookmarkEnd w:id="1"/>
      <w:r>
        <w:rPr>
          <w:b w:val="0"/>
          <w:i w:val="0"/>
        </w:rPr>
      </w:r>
      <w:r>
        <w:rPr>
          <w:rFonts w:ascii="Times New Roman"/>
        </w:rPr>
        <w:t>D. G. S. E</w:t>
      </w:r>
      <w:r>
        <w:rPr>
          <w:rFonts w:ascii="Times New Roman"/>
          <w:spacing w:val="-67"/>
        </w:rPr>
        <w:t> </w:t>
      </w:r>
      <w:r>
        <w:rPr>
          <w:rFonts w:ascii="Times New Roman"/>
        </w:rPr>
        <w:t>3</w:t>
        <w:tab/>
        <w:t>8</w:t>
        <w:tab/>
        <w:t>7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6</w:t>
      </w:r>
    </w:p>
    <w:p>
      <w:pPr>
        <w:spacing w:line="189" w:lineRule="exact" w:before="0"/>
        <w:ind w:left="872" w:right="1542" w:firstLine="0"/>
        <w:jc w:val="center"/>
        <w:rPr>
          <w:b/>
          <w:i/>
          <w:sz w:val="16"/>
        </w:rPr>
      </w:pPr>
      <w:r>
        <w:rPr>
          <w:b/>
          <w:i/>
          <w:sz w:val="16"/>
          <w:u w:val="single"/>
        </w:rPr>
        <w:t>PRESUPUESTO</w:t>
      </w:r>
      <w:r>
        <w:rPr>
          <w:b/>
          <w:i/>
          <w:spacing w:val="-5"/>
          <w:sz w:val="16"/>
          <w:u w:val="single"/>
        </w:rPr>
        <w:t> </w:t>
      </w:r>
      <w:r>
        <w:rPr>
          <w:b/>
          <w:i/>
          <w:sz w:val="16"/>
          <w:u w:val="single"/>
        </w:rPr>
        <w:t>SERVICIO</w:t>
      </w:r>
      <w:r>
        <w:rPr>
          <w:b/>
          <w:i/>
          <w:spacing w:val="-5"/>
          <w:sz w:val="16"/>
          <w:u w:val="single"/>
        </w:rPr>
        <w:t> </w:t>
      </w:r>
      <w:r>
        <w:rPr>
          <w:b/>
          <w:i/>
          <w:sz w:val="16"/>
          <w:u w:val="single"/>
        </w:rPr>
        <w:t>SEGURIDAD</w:t>
      </w:r>
      <w:r>
        <w:rPr>
          <w:b/>
          <w:i/>
          <w:spacing w:val="1"/>
          <w:sz w:val="16"/>
          <w:u w:val="single"/>
        </w:rPr>
        <w:t> </w:t>
      </w:r>
      <w:r>
        <w:rPr>
          <w:b/>
          <w:i/>
          <w:sz w:val="16"/>
          <w:u w:val="single"/>
        </w:rPr>
        <w:t>PRIVADA</w:t>
      </w:r>
    </w:p>
    <w:p>
      <w:pPr>
        <w:spacing w:line="218" w:lineRule="exact" w:before="0"/>
        <w:ind w:left="233" w:right="1542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“ANTAD”</w:t>
      </w:r>
    </w:p>
    <w:p>
      <w:pPr>
        <w:spacing w:before="0"/>
        <w:ind w:left="4027" w:right="4269" w:hanging="985"/>
        <w:jc w:val="left"/>
        <w:rPr>
          <w:b/>
          <w:i/>
          <w:sz w:val="18"/>
        </w:rPr>
      </w:pPr>
      <w:r>
        <w:rPr>
          <w:b/>
          <w:i/>
          <w:sz w:val="18"/>
        </w:rPr>
        <w:t>Avda. Fundador Gonzalo González, 60</w:t>
      </w:r>
      <w:r>
        <w:rPr>
          <w:b/>
          <w:i/>
          <w:spacing w:val="-59"/>
          <w:sz w:val="18"/>
        </w:rPr>
        <w:t> </w:t>
      </w:r>
      <w:r>
        <w:rPr>
          <w:b/>
          <w:i/>
          <w:sz w:val="18"/>
          <w:u w:val="single"/>
        </w:rPr>
        <w:t>Granadilla</w:t>
      </w:r>
      <w:r>
        <w:rPr>
          <w:b/>
          <w:i/>
          <w:spacing w:val="-1"/>
          <w:sz w:val="18"/>
          <w:u w:val="single"/>
        </w:rPr>
        <w:t> </w:t>
      </w:r>
      <w:r>
        <w:rPr>
          <w:b/>
          <w:i/>
          <w:sz w:val="18"/>
          <w:u w:val="single"/>
        </w:rPr>
        <w:t>de Abona</w:t>
      </w:r>
    </w:p>
    <w:p>
      <w:pPr>
        <w:pStyle w:val="BodyText"/>
        <w:rPr>
          <w:b/>
          <w:i/>
        </w:rPr>
      </w:pPr>
    </w:p>
    <w:p>
      <w:pPr>
        <w:pStyle w:val="BodyText"/>
        <w:spacing w:before="8"/>
        <w:rPr>
          <w:b/>
          <w:i/>
          <w:sz w:val="26"/>
        </w:rPr>
      </w:pP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90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Vigilante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Seguridad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debidamente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uniformados.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6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Parte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Incidencias Diario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40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Control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Diario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Servicio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mediante el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Jefe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Servicios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7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Servicio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Acuda 24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horas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9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Póliza RC de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300.000 €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7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Servicio: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protección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y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seguridad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9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Lugar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Servicio: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centro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Antad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7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Cobertura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del Servicio: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365 días/año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9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Horario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del Servicio: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lunes a viernes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18,00 h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 08,00 h</w:t>
      </w:r>
    </w:p>
    <w:p>
      <w:pPr>
        <w:spacing w:before="137"/>
        <w:ind w:left="4322" w:right="0" w:firstLine="0"/>
        <w:jc w:val="lef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sábados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y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domingos de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14,00 h a 08,00 h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9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Total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Horas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 Servicio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Vigilantes Seguridad: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según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mes</w:t>
      </w:r>
    </w:p>
    <w:p>
      <w:pPr>
        <w:pStyle w:val="ListParagraph"/>
        <w:numPr>
          <w:ilvl w:val="0"/>
          <w:numId w:val="14"/>
        </w:numPr>
        <w:tabs>
          <w:tab w:pos="2221" w:val="left" w:leader="none"/>
          <w:tab w:pos="2222" w:val="left" w:leader="none"/>
        </w:tabs>
        <w:spacing w:line="240" w:lineRule="auto" w:before="137" w:after="0"/>
        <w:ind w:left="22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Precio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Hora/Vigilante:</w:t>
      </w:r>
      <w:r>
        <w:rPr>
          <w:b/>
          <w:i/>
          <w:spacing w:val="57"/>
          <w:sz w:val="24"/>
        </w:rPr>
        <w:t> </w:t>
      </w:r>
      <w:r>
        <w:rPr>
          <w:b/>
          <w:i/>
          <w:sz w:val="24"/>
        </w:rPr>
        <w:t>14,50 € + 7%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igic</w:t>
      </w: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pStyle w:val="BodyText"/>
        <w:spacing w:before="3"/>
        <w:rPr>
          <w:rFonts w:ascii="Times New Roman"/>
          <w:b/>
          <w:i/>
          <w:sz w:val="34"/>
        </w:rPr>
      </w:pPr>
    </w:p>
    <w:p>
      <w:pPr>
        <w:spacing w:before="0"/>
        <w:ind w:left="1469" w:right="1542" w:firstLine="0"/>
        <w:jc w:val="center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z w:val="24"/>
        </w:rPr>
        <w:t>IBAN</w:t>
      </w:r>
      <w:r>
        <w:rPr>
          <w:rFonts w:ascii="Times New Roman"/>
          <w:b/>
          <w:i/>
          <w:spacing w:val="61"/>
          <w:sz w:val="24"/>
        </w:rPr>
        <w:t> </w:t>
      </w:r>
      <w:r>
        <w:rPr>
          <w:rFonts w:ascii="Times New Roman"/>
          <w:b/>
          <w:i/>
          <w:sz w:val="24"/>
        </w:rPr>
        <w:t>ES51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2100   6786 81 2200523243</w:t>
      </w:r>
    </w:p>
    <w:p>
      <w:pPr>
        <w:spacing w:line="183" w:lineRule="exact" w:before="0"/>
        <w:ind w:left="1512" w:right="1542" w:firstLine="0"/>
        <w:jc w:val="center"/>
        <w:rPr>
          <w:rFonts w:ascii="Times New Roman" w:hAnsi="Times New Roman"/>
          <w:b/>
          <w:i/>
          <w:sz w:val="16"/>
        </w:rPr>
      </w:pPr>
      <w:r>
        <w:rPr>
          <w:rFonts w:ascii="Times New Roman" w:hAnsi="Times New Roman"/>
          <w:b/>
          <w:i/>
          <w:sz w:val="16"/>
        </w:rPr>
        <w:t>Avda.</w:t>
      </w:r>
      <w:r>
        <w:rPr>
          <w:rFonts w:ascii="Times New Roman" w:hAnsi="Times New Roman"/>
          <w:b/>
          <w:i/>
          <w:spacing w:val="-4"/>
          <w:sz w:val="16"/>
        </w:rPr>
        <w:t> </w:t>
      </w:r>
      <w:r>
        <w:rPr>
          <w:rFonts w:ascii="Times New Roman" w:hAnsi="Times New Roman"/>
          <w:b/>
          <w:i/>
          <w:sz w:val="16"/>
        </w:rPr>
        <w:t>José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Mª</w:t>
      </w:r>
      <w:r>
        <w:rPr>
          <w:rFonts w:ascii="Times New Roman" w:hAnsi="Times New Roman"/>
          <w:b/>
          <w:i/>
          <w:spacing w:val="-1"/>
          <w:sz w:val="16"/>
        </w:rPr>
        <w:t> </w:t>
      </w:r>
      <w:r>
        <w:rPr>
          <w:rFonts w:ascii="Times New Roman" w:hAnsi="Times New Roman"/>
          <w:b/>
          <w:i/>
          <w:sz w:val="16"/>
        </w:rPr>
        <w:t>Galván</w:t>
      </w:r>
      <w:r>
        <w:rPr>
          <w:rFonts w:ascii="Times New Roman" w:hAnsi="Times New Roman"/>
          <w:b/>
          <w:i/>
          <w:spacing w:val="-4"/>
          <w:sz w:val="16"/>
        </w:rPr>
        <w:t> </w:t>
      </w:r>
      <w:r>
        <w:rPr>
          <w:rFonts w:ascii="Times New Roman" w:hAnsi="Times New Roman"/>
          <w:b/>
          <w:i/>
          <w:sz w:val="16"/>
        </w:rPr>
        <w:t>Bello,</w:t>
      </w:r>
      <w:r>
        <w:rPr>
          <w:rFonts w:ascii="Times New Roman" w:hAnsi="Times New Roman"/>
          <w:b/>
          <w:i/>
          <w:spacing w:val="-1"/>
          <w:sz w:val="16"/>
        </w:rPr>
        <w:t> </w:t>
      </w:r>
      <w:r>
        <w:rPr>
          <w:rFonts w:ascii="Times New Roman" w:hAnsi="Times New Roman"/>
          <w:b/>
          <w:i/>
          <w:sz w:val="16"/>
        </w:rPr>
        <w:t>s/n.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Edif.</w:t>
      </w:r>
      <w:r>
        <w:rPr>
          <w:rFonts w:ascii="Times New Roman" w:hAnsi="Times New Roman"/>
          <w:b/>
          <w:i/>
          <w:spacing w:val="-1"/>
          <w:sz w:val="16"/>
        </w:rPr>
        <w:t> </w:t>
      </w:r>
      <w:r>
        <w:rPr>
          <w:rFonts w:ascii="Times New Roman" w:hAnsi="Times New Roman"/>
          <w:b/>
          <w:i/>
          <w:sz w:val="16"/>
        </w:rPr>
        <w:t>Terrazas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de</w:t>
      </w:r>
      <w:r>
        <w:rPr>
          <w:rFonts w:ascii="Times New Roman" w:hAnsi="Times New Roman"/>
          <w:b/>
          <w:i/>
          <w:spacing w:val="-4"/>
          <w:sz w:val="16"/>
        </w:rPr>
        <w:t> </w:t>
      </w:r>
      <w:r>
        <w:rPr>
          <w:rFonts w:ascii="Times New Roman" w:hAnsi="Times New Roman"/>
          <w:b/>
          <w:i/>
          <w:sz w:val="16"/>
        </w:rPr>
        <w:t>la Paz.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Urb.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Golf</w:t>
      </w:r>
      <w:r>
        <w:rPr>
          <w:rFonts w:ascii="Times New Roman" w:hAnsi="Times New Roman"/>
          <w:b/>
          <w:i/>
          <w:spacing w:val="-5"/>
          <w:sz w:val="16"/>
        </w:rPr>
        <w:t> </w:t>
      </w:r>
      <w:r>
        <w:rPr>
          <w:rFonts w:ascii="Times New Roman" w:hAnsi="Times New Roman"/>
          <w:b/>
          <w:i/>
          <w:sz w:val="16"/>
        </w:rPr>
        <w:t>del</w:t>
      </w:r>
      <w:r>
        <w:rPr>
          <w:rFonts w:ascii="Times New Roman" w:hAnsi="Times New Roman"/>
          <w:b/>
          <w:i/>
          <w:spacing w:val="-2"/>
          <w:sz w:val="16"/>
        </w:rPr>
        <w:t> </w:t>
      </w:r>
      <w:r>
        <w:rPr>
          <w:rFonts w:ascii="Times New Roman" w:hAnsi="Times New Roman"/>
          <w:b/>
          <w:i/>
          <w:sz w:val="16"/>
        </w:rPr>
        <w:t>Sur.</w:t>
      </w:r>
      <w:r>
        <w:rPr>
          <w:rFonts w:ascii="Times New Roman" w:hAnsi="Times New Roman"/>
          <w:b/>
          <w:i/>
          <w:spacing w:val="-1"/>
          <w:sz w:val="16"/>
        </w:rPr>
        <w:t> </w:t>
      </w:r>
      <w:r>
        <w:rPr>
          <w:rFonts w:ascii="Times New Roman" w:hAnsi="Times New Roman"/>
          <w:b/>
          <w:i/>
          <w:sz w:val="16"/>
        </w:rPr>
        <w:t>38639 San</w:t>
      </w:r>
      <w:r>
        <w:rPr>
          <w:rFonts w:ascii="Times New Roman" w:hAnsi="Times New Roman"/>
          <w:b/>
          <w:i/>
          <w:spacing w:val="-4"/>
          <w:sz w:val="16"/>
        </w:rPr>
        <w:t> </w:t>
      </w:r>
      <w:r>
        <w:rPr>
          <w:rFonts w:ascii="Times New Roman" w:hAnsi="Times New Roman"/>
          <w:b/>
          <w:i/>
          <w:sz w:val="16"/>
        </w:rPr>
        <w:t>Miguel</w:t>
      </w:r>
      <w:r>
        <w:rPr>
          <w:rFonts w:ascii="Times New Roman" w:hAnsi="Times New Roman"/>
          <w:b/>
          <w:i/>
          <w:spacing w:val="-2"/>
          <w:sz w:val="16"/>
        </w:rPr>
        <w:t> </w:t>
      </w:r>
      <w:r>
        <w:rPr>
          <w:rFonts w:ascii="Times New Roman" w:hAnsi="Times New Roman"/>
          <w:b/>
          <w:i/>
          <w:sz w:val="16"/>
        </w:rPr>
        <w:t>de</w:t>
      </w:r>
      <w:r>
        <w:rPr>
          <w:rFonts w:ascii="Times New Roman" w:hAnsi="Times New Roman"/>
          <w:b/>
          <w:i/>
          <w:spacing w:val="-4"/>
          <w:sz w:val="16"/>
        </w:rPr>
        <w:t> </w:t>
      </w:r>
      <w:r>
        <w:rPr>
          <w:rFonts w:ascii="Times New Roman" w:hAnsi="Times New Roman"/>
          <w:b/>
          <w:i/>
          <w:sz w:val="16"/>
        </w:rPr>
        <w:t>Abona.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S/C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de</w:t>
      </w:r>
      <w:r>
        <w:rPr>
          <w:rFonts w:ascii="Times New Roman" w:hAnsi="Times New Roman"/>
          <w:b/>
          <w:i/>
          <w:spacing w:val="-3"/>
          <w:sz w:val="16"/>
        </w:rPr>
        <w:t> </w:t>
      </w:r>
      <w:r>
        <w:rPr>
          <w:rFonts w:ascii="Times New Roman" w:hAnsi="Times New Roman"/>
          <w:b/>
          <w:i/>
          <w:sz w:val="16"/>
        </w:rPr>
        <w:t>Tenerife.</w:t>
      </w:r>
    </w:p>
    <w:p>
      <w:pPr>
        <w:spacing w:line="206" w:lineRule="exact" w:before="0"/>
        <w:ind w:left="1055" w:right="1542" w:firstLine="0"/>
        <w:jc w:val="center"/>
        <w:rPr>
          <w:rFonts w:ascii="Times New Roman"/>
          <w:b/>
          <w:i/>
          <w:sz w:val="18"/>
        </w:rPr>
      </w:pPr>
      <w:r>
        <w:rPr>
          <w:rFonts w:ascii="Times New Roman"/>
          <w:b/>
          <w:i/>
          <w:sz w:val="18"/>
        </w:rPr>
        <w:t>CIF.</w:t>
      </w:r>
      <w:r>
        <w:rPr>
          <w:rFonts w:ascii="Times New Roman"/>
          <w:b/>
          <w:i/>
          <w:spacing w:val="-2"/>
          <w:sz w:val="18"/>
        </w:rPr>
        <w:t> </w:t>
      </w:r>
      <w:r>
        <w:rPr>
          <w:rFonts w:ascii="Times New Roman"/>
          <w:b/>
          <w:i/>
          <w:sz w:val="18"/>
        </w:rPr>
        <w:t>B-</w:t>
      </w:r>
      <w:r>
        <w:rPr>
          <w:rFonts w:ascii="Times New Roman"/>
          <w:b/>
          <w:i/>
          <w:spacing w:val="-3"/>
          <w:sz w:val="18"/>
        </w:rPr>
        <w:t> </w:t>
      </w:r>
      <w:r>
        <w:rPr>
          <w:rFonts w:ascii="Times New Roman"/>
          <w:b/>
          <w:i/>
          <w:sz w:val="18"/>
        </w:rPr>
        <w:t>76.559.681</w:t>
      </w:r>
    </w:p>
    <w:p>
      <w:pPr>
        <w:spacing w:after="0" w:line="206" w:lineRule="exact"/>
        <w:jc w:val="center"/>
        <w:rPr>
          <w:rFonts w:ascii="Times New Roman"/>
          <w:sz w:val="18"/>
        </w:rPr>
        <w:sectPr>
          <w:headerReference w:type="default" r:id="rId31"/>
          <w:footerReference w:type="default" r:id="rId32"/>
          <w:pgSz w:w="11910" w:h="16840"/>
          <w:pgMar w:header="0" w:footer="0" w:top="280" w:bottom="280" w:left="200" w:right="562"/>
        </w:sectPr>
      </w:pPr>
    </w:p>
    <w:p>
      <w:pPr>
        <w:pStyle w:val="BodyText"/>
        <w:ind w:left="24" w:right="-29"/>
        <w:rPr>
          <w:rFonts w:ascii="Times New Roman"/>
        </w:rPr>
      </w:pPr>
      <w:bookmarkStart w:name="Presupuesto Servicio integral Cariben." w:id="2"/>
      <w:bookmarkEnd w:id="2"/>
      <w:r>
        <w:rPr/>
      </w:r>
      <w:r>
        <w:rPr>
          <w:rFonts w:ascii="Times New Roman"/>
        </w:rPr>
        <w:drawing>
          <wp:inline distT="0" distB="0" distL="0" distR="0">
            <wp:extent cx="7525661" cy="10533888"/>
            <wp:effectExtent l="0" t="0" r="0" b="0"/>
            <wp:docPr id="2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after="0"/>
        <w:rPr>
          <w:rFonts w:ascii="Times New Roman"/>
        </w:rPr>
        <w:sectPr>
          <w:headerReference w:type="default" r:id="rId34"/>
          <w:footerReference w:type="default" r:id="rId35"/>
          <w:pgSz w:w="11900" w:h="16840"/>
          <w:pgMar w:header="0" w:footer="0" w:top="20" w:bottom="0" w:left="0" w:right="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35.160pt;margin-top:38.279984pt;width:524.9pt;height:765.4pt;mso-position-horizontal-relative:page;mso-position-vertical-relative:page;z-index:-18746880" coordorigin="703,766" coordsize="10498,15308">
            <v:shape style="position:absolute;left:703;top:765;width:10498;height:15308" type="#_x0000_t75" stroked="false">
              <v:imagedata r:id="rId39" o:title=""/>
            </v:shape>
            <v:shape style="position:absolute;left:4567;top:765;width:6627;height:7517" coordorigin="4567,766" coordsize="6627,7517" path="m11194,1625l11172,1601,6427,6802,6449,6826,11194,1625xm11194,1158l11181,1145,5765,7069,5777,7082,11194,1158xm11194,1038l11181,1025,4567,8272,4567,8282,11194,1038xm11194,977l11172,950,5854,6777,5875,6787,11194,977xm11194,779l11181,766,6866,5502,6876,5513,11194,779xe" filled="true" fillcolor="#ffffff" stroked="false">
              <v:path arrowok="t"/>
              <v:fill type="solid"/>
            </v:shape>
            <v:shape style="position:absolute;left:1698;top:9742;width:3086;height:3189" type="#_x0000_t75" stroked="false">
              <v:imagedata r:id="rId40" o:title=""/>
            </v:shape>
            <w10:wrap type="none"/>
          </v:group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2"/>
        <w:rPr>
          <w:rFonts w:ascii="Times New Roman"/>
          <w:b/>
          <w:i/>
          <w:sz w:val="16"/>
        </w:rPr>
      </w:pPr>
    </w:p>
    <w:p>
      <w:pPr>
        <w:spacing w:line="670" w:lineRule="exact" w:before="0"/>
        <w:ind w:left="322" w:right="0" w:firstLine="0"/>
        <w:jc w:val="left"/>
        <w:rPr>
          <w:rFonts w:ascii="Calibri"/>
          <w:b/>
          <w:sz w:val="56"/>
        </w:rPr>
      </w:pPr>
      <w:bookmarkStart w:name="Presupuesto seguridad Teide ocho islas." w:id="3"/>
      <w:bookmarkEnd w:id="3"/>
      <w:r>
        <w:rPr/>
      </w:r>
      <w:r>
        <w:rPr>
          <w:rFonts w:ascii="Calibri"/>
          <w:b/>
          <w:color w:val="FFFFFF"/>
          <w:sz w:val="56"/>
        </w:rPr>
        <w:t>SEGURIDAD</w:t>
      </w:r>
      <w:r>
        <w:rPr>
          <w:rFonts w:ascii="Calibri"/>
          <w:b/>
          <w:color w:val="FFFFFF"/>
          <w:spacing w:val="-6"/>
          <w:sz w:val="56"/>
        </w:rPr>
        <w:t> </w:t>
      </w:r>
      <w:r>
        <w:rPr>
          <w:rFonts w:ascii="Calibri"/>
          <w:b/>
          <w:color w:val="FFFFFF"/>
          <w:sz w:val="56"/>
        </w:rPr>
        <w:t>TEIDE</w:t>
      </w:r>
      <w:r>
        <w:rPr>
          <w:rFonts w:ascii="Calibri"/>
          <w:b/>
          <w:color w:val="FFFFFF"/>
          <w:spacing w:val="-4"/>
          <w:sz w:val="56"/>
        </w:rPr>
        <w:t> </w:t>
      </w:r>
      <w:r>
        <w:rPr>
          <w:rFonts w:ascii="Calibri"/>
          <w:b/>
          <w:color w:val="FFFFFF"/>
          <w:sz w:val="56"/>
        </w:rPr>
        <w:t>OCHO</w:t>
      </w:r>
      <w:r>
        <w:rPr>
          <w:rFonts w:ascii="Calibri"/>
          <w:b/>
          <w:color w:val="FFFFFF"/>
          <w:spacing w:val="-1"/>
          <w:sz w:val="56"/>
        </w:rPr>
        <w:t> </w:t>
      </w:r>
      <w:r>
        <w:rPr>
          <w:rFonts w:ascii="Calibri"/>
          <w:b/>
          <w:color w:val="FFFFFF"/>
          <w:sz w:val="56"/>
        </w:rPr>
        <w:t>ISLAS</w:t>
      </w:r>
    </w:p>
    <w:p>
      <w:pPr>
        <w:spacing w:before="123"/>
        <w:ind w:left="322" w:right="0" w:firstLine="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4471C4"/>
          <w:sz w:val="36"/>
          <w:shd w:fill="000000" w:color="auto" w:val="clear"/>
        </w:rPr>
        <w:t>Empresa</w:t>
      </w:r>
      <w:r>
        <w:rPr>
          <w:rFonts w:ascii="Calibri" w:hAnsi="Calibri"/>
          <w:b/>
          <w:color w:val="4471C4"/>
          <w:spacing w:val="-1"/>
          <w:sz w:val="36"/>
          <w:shd w:fill="000000" w:color="auto" w:val="clear"/>
        </w:rPr>
        <w:t> </w:t>
      </w:r>
      <w:r>
        <w:rPr>
          <w:rFonts w:ascii="Calibri" w:hAnsi="Calibri"/>
          <w:b/>
          <w:color w:val="4471C4"/>
          <w:sz w:val="36"/>
          <w:shd w:fill="000000" w:color="auto" w:val="clear"/>
        </w:rPr>
        <w:t>autorizada por</w:t>
      </w:r>
      <w:r>
        <w:rPr>
          <w:rFonts w:ascii="Calibri" w:hAnsi="Calibri"/>
          <w:b/>
          <w:color w:val="4471C4"/>
          <w:spacing w:val="-1"/>
          <w:sz w:val="36"/>
          <w:shd w:fill="000000" w:color="auto" w:val="clear"/>
        </w:rPr>
        <w:t> </w:t>
      </w:r>
      <w:r>
        <w:rPr>
          <w:rFonts w:ascii="Calibri" w:hAnsi="Calibri"/>
          <w:b/>
          <w:color w:val="4471C4"/>
          <w:sz w:val="36"/>
          <w:shd w:fill="000000" w:color="auto" w:val="clear"/>
        </w:rPr>
        <w:t>la</w:t>
      </w:r>
      <w:r>
        <w:rPr>
          <w:rFonts w:ascii="Calibri" w:hAnsi="Calibri"/>
          <w:b/>
          <w:color w:val="4471C4"/>
          <w:spacing w:val="-2"/>
          <w:sz w:val="36"/>
          <w:shd w:fill="000000" w:color="auto" w:val="clear"/>
        </w:rPr>
        <w:t> </w:t>
      </w:r>
      <w:r>
        <w:rPr>
          <w:rFonts w:ascii="Calibri" w:hAnsi="Calibri"/>
          <w:b/>
          <w:color w:val="4471C4"/>
          <w:sz w:val="36"/>
          <w:shd w:fill="000000" w:color="auto" w:val="clear"/>
        </w:rPr>
        <w:t>DGSE</w:t>
      </w:r>
      <w:r>
        <w:rPr>
          <w:rFonts w:ascii="Calibri" w:hAnsi="Calibri"/>
          <w:b/>
          <w:color w:val="4471C4"/>
          <w:spacing w:val="-3"/>
          <w:sz w:val="36"/>
          <w:shd w:fill="000000" w:color="auto" w:val="clear"/>
        </w:rPr>
        <w:t> </w:t>
      </w:r>
      <w:r>
        <w:rPr>
          <w:rFonts w:ascii="Calibri" w:hAnsi="Calibri"/>
          <w:b/>
          <w:color w:val="4471C4"/>
          <w:sz w:val="36"/>
          <w:shd w:fill="000000" w:color="auto" w:val="clear"/>
        </w:rPr>
        <w:t>nº</w:t>
      </w:r>
      <w:r>
        <w:rPr>
          <w:rFonts w:ascii="Calibri" w:hAnsi="Calibri"/>
          <w:b/>
          <w:color w:val="4471C4"/>
          <w:spacing w:val="-2"/>
          <w:sz w:val="36"/>
          <w:shd w:fill="000000" w:color="auto" w:val="clear"/>
        </w:rPr>
        <w:t> </w:t>
      </w:r>
      <w:r>
        <w:rPr>
          <w:rFonts w:ascii="Calibri" w:hAnsi="Calibri"/>
          <w:b/>
          <w:color w:val="4471C4"/>
          <w:sz w:val="36"/>
          <w:shd w:fill="000000" w:color="auto" w:val="clear"/>
        </w:rPr>
        <w:t>4529</w:t>
      </w:r>
    </w:p>
    <w:p>
      <w:pPr>
        <w:spacing w:after="0"/>
        <w:jc w:val="left"/>
        <w:rPr>
          <w:rFonts w:ascii="Calibri" w:hAnsi="Calibri"/>
          <w:sz w:val="36"/>
        </w:rPr>
        <w:sectPr>
          <w:headerReference w:type="default" r:id="rId37"/>
          <w:footerReference w:type="default" r:id="rId38"/>
          <w:pgSz w:w="11910" w:h="16840"/>
          <w:pgMar w:header="0" w:footer="0" w:top="1580" w:bottom="280" w:left="1480" w:right="1480"/>
        </w:sectPr>
      </w:pPr>
    </w:p>
    <w:p>
      <w:pPr>
        <w:pStyle w:val="Heading1"/>
        <w:spacing w:line="659" w:lineRule="exact"/>
      </w:pPr>
      <w:r>
        <w:rPr>
          <w:spacing w:val="-10"/>
        </w:rPr>
        <w:t>EMPRESA</w:t>
      </w:r>
      <w:r>
        <w:rPr>
          <w:spacing w:val="-22"/>
        </w:rPr>
        <w:t> </w:t>
      </w:r>
      <w:r>
        <w:rPr>
          <w:spacing w:val="-10"/>
        </w:rPr>
        <w:t>AUTORIZADA</w:t>
      </w:r>
      <w:r>
        <w:rPr>
          <w:spacing w:val="-21"/>
        </w:rPr>
        <w:t> </w:t>
      </w:r>
      <w:r>
        <w:rPr>
          <w:spacing w:val="-10"/>
        </w:rPr>
        <w:t>POR</w:t>
      </w:r>
      <w:r>
        <w:rPr>
          <w:spacing w:val="-21"/>
        </w:rPr>
        <w:t> </w:t>
      </w:r>
      <w:r>
        <w:rPr>
          <w:spacing w:val="-10"/>
        </w:rPr>
        <w:t>LA</w:t>
      </w:r>
      <w:r>
        <w:rPr>
          <w:spacing w:val="-18"/>
        </w:rPr>
        <w:t> </w:t>
      </w:r>
      <w:r>
        <w:rPr>
          <w:spacing w:val="-10"/>
        </w:rPr>
        <w:t>DGSE</w:t>
      </w:r>
    </w:p>
    <w:p>
      <w:pPr>
        <w:spacing w:before="0"/>
        <w:ind w:left="222" w:right="0" w:firstLine="0"/>
        <w:jc w:val="left"/>
        <w:rPr>
          <w:rFonts w:ascii="Calibri Light"/>
          <w:sz w:val="56"/>
        </w:rPr>
      </w:pPr>
      <w:r>
        <w:rPr>
          <w:rFonts w:ascii="Calibri Light"/>
          <w:spacing w:val="-8"/>
          <w:sz w:val="56"/>
        </w:rPr>
        <w:t>CON</w:t>
      </w:r>
      <w:r>
        <w:rPr>
          <w:rFonts w:ascii="Calibri Light"/>
          <w:spacing w:val="-22"/>
          <w:sz w:val="56"/>
        </w:rPr>
        <w:t> </w:t>
      </w:r>
      <w:r>
        <w:rPr>
          <w:rFonts w:ascii="Calibri Light"/>
          <w:spacing w:val="-8"/>
          <w:sz w:val="56"/>
        </w:rPr>
        <w:t>EL</w:t>
      </w:r>
      <w:r>
        <w:rPr>
          <w:rFonts w:ascii="Calibri Light"/>
          <w:spacing w:val="-23"/>
          <w:sz w:val="56"/>
        </w:rPr>
        <w:t> </w:t>
      </w:r>
      <w:r>
        <w:rPr>
          <w:rFonts w:ascii="Calibri Light"/>
          <w:spacing w:val="-8"/>
          <w:sz w:val="56"/>
        </w:rPr>
        <w:t>NUMERO</w:t>
      </w:r>
      <w:r>
        <w:rPr>
          <w:rFonts w:ascii="Calibri Light"/>
          <w:spacing w:val="-22"/>
          <w:sz w:val="56"/>
        </w:rPr>
        <w:t> </w:t>
      </w:r>
      <w:r>
        <w:rPr>
          <w:rFonts w:ascii="Calibri Light"/>
          <w:spacing w:val="-8"/>
          <w:sz w:val="56"/>
        </w:rPr>
        <w:t>4529</w:t>
      </w:r>
    </w:p>
    <w:p>
      <w:pPr>
        <w:pStyle w:val="BodyText"/>
        <w:spacing w:before="9"/>
        <w:rPr>
          <w:rFonts w:ascii="Calibri Light"/>
          <w:sz w:val="52"/>
        </w:rPr>
      </w:pPr>
    </w:p>
    <w:p>
      <w:pPr>
        <w:spacing w:before="0"/>
        <w:ind w:left="222" w:right="0" w:firstLine="0"/>
        <w:jc w:val="left"/>
        <w:rPr>
          <w:rFonts w:ascii="Calibri Light"/>
          <w:sz w:val="26"/>
        </w:rPr>
      </w:pPr>
      <w:r>
        <w:rPr>
          <w:rFonts w:ascii="Calibri Light"/>
          <w:color w:val="2E5395"/>
          <w:sz w:val="26"/>
          <w:u w:val="single" w:color="2E5395"/>
        </w:rPr>
        <w:t>Oficina</w:t>
      </w:r>
      <w:r>
        <w:rPr>
          <w:rFonts w:ascii="Calibri Light"/>
          <w:color w:val="2E5395"/>
          <w:sz w:val="26"/>
        </w:rPr>
        <w:t>:</w:t>
      </w:r>
      <w:r>
        <w:rPr>
          <w:rFonts w:ascii="Calibri Light"/>
          <w:color w:val="2E5395"/>
          <w:spacing w:val="-6"/>
          <w:sz w:val="26"/>
        </w:rPr>
        <w:t> </w:t>
      </w:r>
      <w:r>
        <w:rPr>
          <w:rFonts w:ascii="Calibri Light"/>
          <w:color w:val="2E5395"/>
          <w:sz w:val="26"/>
        </w:rPr>
        <w:t>640363693</w:t>
      </w:r>
    </w:p>
    <w:p>
      <w:pPr>
        <w:spacing w:line="290" w:lineRule="auto" w:before="64"/>
        <w:ind w:left="222" w:right="4960" w:firstLine="0"/>
        <w:jc w:val="left"/>
        <w:rPr>
          <w:rFonts w:ascii="Calibri Light"/>
          <w:sz w:val="26"/>
        </w:rPr>
      </w:pPr>
      <w:r>
        <w:rPr>
          <w:rFonts w:ascii="Calibri Light"/>
          <w:color w:val="2E5395"/>
          <w:sz w:val="26"/>
          <w:u w:val="single" w:color="2E5395"/>
        </w:rPr>
        <w:t>Jefe de Seguridad</w:t>
      </w:r>
      <w:r>
        <w:rPr>
          <w:rFonts w:ascii="Calibri Light"/>
          <w:color w:val="2E5395"/>
          <w:sz w:val="26"/>
        </w:rPr>
        <w:t>: 640363665</w:t>
      </w:r>
      <w:r>
        <w:rPr>
          <w:rFonts w:ascii="Calibri Light"/>
          <w:color w:val="2E5395"/>
          <w:spacing w:val="1"/>
          <w:sz w:val="26"/>
        </w:rPr>
        <w:t> </w:t>
      </w:r>
      <w:r>
        <w:rPr>
          <w:rFonts w:ascii="Calibri Light"/>
          <w:color w:val="2E5395"/>
          <w:sz w:val="26"/>
          <w:u w:val="single" w:color="2E5395"/>
        </w:rPr>
        <w:t>Administrador/Gerente</w:t>
      </w:r>
      <w:r>
        <w:rPr>
          <w:rFonts w:ascii="Calibri Light"/>
          <w:color w:val="2E5395"/>
          <w:sz w:val="26"/>
        </w:rPr>
        <w:t>:</w:t>
      </w:r>
      <w:r>
        <w:rPr>
          <w:rFonts w:ascii="Calibri Light"/>
          <w:color w:val="2E5395"/>
          <w:spacing w:val="-14"/>
          <w:sz w:val="26"/>
        </w:rPr>
        <w:t> </w:t>
      </w:r>
      <w:r>
        <w:rPr>
          <w:rFonts w:ascii="Calibri Light"/>
          <w:color w:val="2E5395"/>
          <w:sz w:val="26"/>
        </w:rPr>
        <w:t>640363652</w:t>
      </w:r>
    </w:p>
    <w:p>
      <w:pPr>
        <w:spacing w:line="315" w:lineRule="exact" w:before="0"/>
        <w:ind w:left="222" w:right="0" w:firstLine="0"/>
        <w:jc w:val="left"/>
        <w:rPr>
          <w:rFonts w:ascii="Calibri Light" w:hAnsi="Calibri Light"/>
          <w:sz w:val="26"/>
        </w:rPr>
      </w:pPr>
      <w:r>
        <w:rPr>
          <w:rFonts w:ascii="Calibri Light" w:hAnsi="Calibri Light"/>
          <w:color w:val="2E5395"/>
          <w:sz w:val="26"/>
          <w:u w:val="single" w:color="2E5395"/>
        </w:rPr>
        <w:t>Dirección:</w:t>
      </w:r>
      <w:r>
        <w:rPr>
          <w:rFonts w:ascii="Calibri Light" w:hAnsi="Calibri Light"/>
          <w:color w:val="2E5395"/>
          <w:spacing w:val="-8"/>
          <w:sz w:val="26"/>
          <w:u w:val="single" w:color="2E5395"/>
        </w:rPr>
        <w:t> </w:t>
      </w:r>
      <w:r>
        <w:rPr>
          <w:rFonts w:ascii="Calibri Light" w:hAnsi="Calibri Light"/>
          <w:color w:val="2E5395"/>
          <w:sz w:val="26"/>
          <w:u w:val="single" w:color="2E5395"/>
        </w:rPr>
        <w:t>C/Bediesta</w:t>
      </w:r>
      <w:r>
        <w:rPr>
          <w:rFonts w:ascii="Calibri Light" w:hAnsi="Calibri Light"/>
          <w:color w:val="2E5395"/>
          <w:spacing w:val="-1"/>
          <w:sz w:val="26"/>
          <w:u w:val="single" w:color="2E5395"/>
        </w:rPr>
        <w:t> </w:t>
      </w:r>
      <w:r>
        <w:rPr>
          <w:rFonts w:ascii="Calibri Light" w:hAnsi="Calibri Light"/>
          <w:color w:val="2E5395"/>
          <w:sz w:val="26"/>
          <w:u w:val="single" w:color="2E5395"/>
        </w:rPr>
        <w:t>Nº14</w:t>
      </w:r>
      <w:r>
        <w:rPr>
          <w:rFonts w:ascii="Calibri Light" w:hAnsi="Calibri Light"/>
          <w:color w:val="2E5395"/>
          <w:spacing w:val="-5"/>
          <w:sz w:val="26"/>
          <w:u w:val="single" w:color="2E5395"/>
        </w:rPr>
        <w:t> </w:t>
      </w:r>
      <w:r>
        <w:rPr>
          <w:rFonts w:ascii="Calibri Light" w:hAnsi="Calibri Light"/>
          <w:color w:val="2E5395"/>
          <w:sz w:val="26"/>
          <w:u w:val="single" w:color="2E5395"/>
        </w:rPr>
        <w:t>A</w:t>
      </w:r>
      <w:r>
        <w:rPr>
          <w:rFonts w:ascii="Calibri Light" w:hAnsi="Calibri Light"/>
          <w:color w:val="2E5395"/>
          <w:spacing w:val="-7"/>
          <w:sz w:val="26"/>
          <w:u w:val="single" w:color="2E5395"/>
        </w:rPr>
        <w:t> </w:t>
      </w:r>
      <w:r>
        <w:rPr>
          <w:rFonts w:ascii="Calibri Light" w:hAnsi="Calibri Light"/>
          <w:color w:val="2E5395"/>
          <w:sz w:val="26"/>
          <w:u w:val="single" w:color="2E5395"/>
        </w:rPr>
        <w:t>CP-38631-Guargacho,</w:t>
      </w:r>
      <w:r>
        <w:rPr>
          <w:rFonts w:ascii="Calibri Light" w:hAnsi="Calibri Light"/>
          <w:color w:val="2E5395"/>
          <w:spacing w:val="-5"/>
          <w:sz w:val="26"/>
          <w:u w:val="single" w:color="2E5395"/>
        </w:rPr>
        <w:t> </w:t>
      </w:r>
      <w:r>
        <w:rPr>
          <w:rFonts w:ascii="Calibri Light" w:hAnsi="Calibri Light"/>
          <w:color w:val="2E5395"/>
          <w:sz w:val="26"/>
          <w:u w:val="single" w:color="2E5395"/>
        </w:rPr>
        <w:t>Arona</w:t>
      </w:r>
    </w:p>
    <w:p>
      <w:pPr>
        <w:pStyle w:val="BodyText"/>
        <w:rPr>
          <w:rFonts w:ascii="Calibri Light"/>
        </w:rPr>
      </w:pPr>
    </w:p>
    <w:p>
      <w:pPr>
        <w:pStyle w:val="BodyText"/>
        <w:rPr>
          <w:rFonts w:ascii="Calibri Light"/>
        </w:rPr>
      </w:pPr>
    </w:p>
    <w:p>
      <w:pPr>
        <w:pStyle w:val="BodyText"/>
        <w:rPr>
          <w:rFonts w:ascii="Calibri Light"/>
        </w:rPr>
      </w:pPr>
    </w:p>
    <w:p>
      <w:pPr>
        <w:pStyle w:val="BodyText"/>
        <w:rPr>
          <w:rFonts w:ascii="Calibri Light"/>
        </w:rPr>
      </w:pPr>
    </w:p>
    <w:p>
      <w:pPr>
        <w:pStyle w:val="BodyText"/>
        <w:spacing w:before="8"/>
        <w:rPr>
          <w:rFonts w:ascii="Calibri Light"/>
          <w:sz w:val="27"/>
        </w:rPr>
      </w:pPr>
    </w:p>
    <w:p>
      <w:pPr>
        <w:pStyle w:val="Heading1"/>
        <w:spacing w:line="671" w:lineRule="exact"/>
      </w:pPr>
      <w:r>
        <w:rPr>
          <w:spacing w:val="-10"/>
        </w:rPr>
        <w:t>A</w:t>
      </w:r>
      <w:r>
        <w:rPr>
          <w:spacing w:val="-22"/>
        </w:rPr>
        <w:t> </w:t>
      </w:r>
      <w:r>
        <w:rPr>
          <w:spacing w:val="-10"/>
        </w:rPr>
        <w:t>LA</w:t>
      </w:r>
      <w:r>
        <w:rPr>
          <w:spacing w:val="-21"/>
        </w:rPr>
        <w:t> </w:t>
      </w:r>
      <w:r>
        <w:rPr>
          <w:spacing w:val="-10"/>
        </w:rPr>
        <w:t>ATENCIÓN</w:t>
      </w:r>
      <w:r>
        <w:rPr>
          <w:spacing w:val="-20"/>
        </w:rPr>
        <w:t> </w:t>
      </w:r>
      <w:r>
        <w:rPr>
          <w:spacing w:val="-9"/>
        </w:rPr>
        <w:t>DE</w:t>
      </w:r>
      <w:r>
        <w:rPr>
          <w:spacing w:val="-20"/>
        </w:rPr>
        <w:t> </w:t>
      </w:r>
      <w:r>
        <w:rPr>
          <w:spacing w:val="-9"/>
        </w:rPr>
        <w:t>LA</w:t>
      </w:r>
    </w:p>
    <w:p>
      <w:pPr>
        <w:spacing w:before="0"/>
        <w:ind w:left="222" w:right="0" w:firstLine="0"/>
        <w:jc w:val="left"/>
        <w:rPr>
          <w:rFonts w:ascii="Calibri Light" w:hAnsi="Calibri Light"/>
          <w:sz w:val="56"/>
        </w:rPr>
      </w:pPr>
      <w:r>
        <w:rPr>
          <w:rFonts w:ascii="Calibri Light" w:hAnsi="Calibri Light"/>
          <w:sz w:val="56"/>
        </w:rPr>
        <w:t>ADMINISTRACIÓN</w:t>
      </w:r>
    </w:p>
    <w:p>
      <w:pPr>
        <w:pStyle w:val="BodyText"/>
        <w:rPr>
          <w:rFonts w:ascii="Calibri Light"/>
        </w:rPr>
      </w:pPr>
    </w:p>
    <w:p>
      <w:pPr>
        <w:pStyle w:val="BodyText"/>
        <w:spacing w:before="10"/>
        <w:rPr>
          <w:rFonts w:ascii="Calibri Light"/>
          <w:sz w:val="13"/>
        </w:rPr>
      </w:pPr>
      <w:r>
        <w:rPr/>
        <w:pict>
          <v:shape style="position:absolute;margin-left:79.463997pt;margin-top:10.653745pt;width:436.65pt;height:36.75pt;mso-position-horizontal-relative:page;mso-position-vertical-relative:paragraph;z-index:-1571379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59" w:lineRule="auto" w:before="21"/>
                    <w:ind w:left="108" w:right="17" w:firstLine="0"/>
                    <w:jc w:val="left"/>
                    <w:rPr>
                      <w:rFonts w:ascii="Calibri"/>
                      <w:i/>
                      <w:sz w:val="26"/>
                    </w:rPr>
                  </w:pPr>
                  <w:r>
                    <w:rPr>
                      <w:rFonts w:ascii="Calibri"/>
                      <w:i/>
                      <w:sz w:val="26"/>
                    </w:rPr>
                    <w:t>En este mes de junio la empresa cambia de administrador, por lo que</w:t>
                  </w:r>
                  <w:r>
                    <w:rPr>
                      <w:rFonts w:ascii="Calibri"/>
                      <w:i/>
                      <w:spacing w:val="1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presentamos</w:t>
                  </w:r>
                  <w:r>
                    <w:rPr>
                      <w:rFonts w:ascii="Calibri"/>
                      <w:i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nuestras</w:t>
                  </w:r>
                  <w:r>
                    <w:rPr>
                      <w:rFonts w:ascii="Calibri"/>
                      <w:i/>
                      <w:spacing w:val="-1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disculpas</w:t>
                  </w:r>
                  <w:r>
                    <w:rPr>
                      <w:rFonts w:ascii="Calibri"/>
                      <w:i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si</w:t>
                  </w:r>
                  <w:r>
                    <w:rPr>
                      <w:rFonts w:ascii="Calibri"/>
                      <w:i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se</w:t>
                  </w:r>
                  <w:r>
                    <w:rPr>
                      <w:rFonts w:ascii="Calibri"/>
                      <w:i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ven</w:t>
                  </w:r>
                  <w:r>
                    <w:rPr>
                      <w:rFonts w:ascii="Calibri"/>
                      <w:i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afectados</w:t>
                  </w:r>
                  <w:r>
                    <w:rPr>
                      <w:rFonts w:ascii="Calibri"/>
                      <w:i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por</w:t>
                  </w:r>
                  <w:r>
                    <w:rPr>
                      <w:rFonts w:ascii="Calibri"/>
                      <w:i/>
                      <w:spacing w:val="-2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esta</w:t>
                  </w:r>
                  <w:r>
                    <w:rPr>
                      <w:rFonts w:ascii="Calibri"/>
                      <w:i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i/>
                      <w:sz w:val="26"/>
                    </w:rPr>
                    <w:t>circunstancia.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rFonts w:ascii="Calibri Light"/>
        </w:rPr>
      </w:pPr>
    </w:p>
    <w:p>
      <w:pPr>
        <w:pStyle w:val="BodyText"/>
        <w:spacing w:before="2"/>
        <w:rPr>
          <w:rFonts w:ascii="Calibri Light"/>
          <w:sz w:val="28"/>
        </w:rPr>
      </w:pPr>
    </w:p>
    <w:p>
      <w:pPr>
        <w:spacing w:line="259" w:lineRule="auto" w:before="47"/>
        <w:ind w:left="222" w:right="217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Seguridad Teide 8 islas S.L., empresa autorizada por la DGSE con el N. º 4529,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formando</w:t>
      </w:r>
      <w:r>
        <w:rPr>
          <w:rFonts w:ascii="Calibri" w:hAnsi="Calibri"/>
          <w:spacing w:val="-11"/>
          <w:sz w:val="26"/>
        </w:rPr>
        <w:t> </w:t>
      </w:r>
      <w:r>
        <w:rPr>
          <w:rFonts w:ascii="Calibri" w:hAnsi="Calibri"/>
          <w:sz w:val="26"/>
        </w:rPr>
        <w:t>parte</w:t>
      </w:r>
      <w:r>
        <w:rPr>
          <w:rFonts w:ascii="Calibri" w:hAnsi="Calibri"/>
          <w:spacing w:val="-10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7"/>
          <w:sz w:val="26"/>
        </w:rPr>
        <w:t> </w:t>
      </w:r>
      <w:r>
        <w:rPr>
          <w:rFonts w:ascii="Calibri" w:hAnsi="Calibri"/>
          <w:sz w:val="26"/>
        </w:rPr>
        <w:t>un</w:t>
      </w:r>
      <w:r>
        <w:rPr>
          <w:rFonts w:ascii="Calibri" w:hAnsi="Calibri"/>
          <w:spacing w:val="-7"/>
          <w:sz w:val="26"/>
        </w:rPr>
        <w:t> </w:t>
      </w:r>
      <w:r>
        <w:rPr>
          <w:rFonts w:ascii="Calibri" w:hAnsi="Calibri"/>
          <w:sz w:val="26"/>
        </w:rPr>
        <w:t>grupo</w:t>
      </w:r>
      <w:r>
        <w:rPr>
          <w:rFonts w:ascii="Calibri" w:hAnsi="Calibri"/>
          <w:spacing w:val="-1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9"/>
          <w:sz w:val="26"/>
        </w:rPr>
        <w:t> </w:t>
      </w:r>
      <w:r>
        <w:rPr>
          <w:rFonts w:ascii="Calibri" w:hAnsi="Calibri"/>
          <w:sz w:val="26"/>
        </w:rPr>
        <w:t>empresas,</w:t>
      </w:r>
      <w:r>
        <w:rPr>
          <w:rFonts w:ascii="Calibri" w:hAnsi="Calibri"/>
          <w:spacing w:val="-12"/>
          <w:sz w:val="26"/>
        </w:rPr>
        <w:t> </w:t>
      </w:r>
      <w:r>
        <w:rPr>
          <w:rFonts w:ascii="Calibri" w:hAnsi="Calibri"/>
          <w:sz w:val="26"/>
        </w:rPr>
        <w:t>referente</w:t>
      </w:r>
      <w:r>
        <w:rPr>
          <w:rFonts w:ascii="Calibri" w:hAnsi="Calibri"/>
          <w:spacing w:val="-10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-10"/>
          <w:sz w:val="26"/>
        </w:rPr>
        <w:t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-9"/>
          <w:sz w:val="26"/>
        </w:rPr>
        <w:t> </w:t>
      </w:r>
      <w:r>
        <w:rPr>
          <w:rFonts w:ascii="Calibri" w:hAnsi="Calibri"/>
          <w:sz w:val="26"/>
        </w:rPr>
        <w:t>Seguridad,</w:t>
      </w:r>
      <w:r>
        <w:rPr>
          <w:rFonts w:ascii="Calibri" w:hAnsi="Calibri"/>
          <w:spacing w:val="-11"/>
          <w:sz w:val="26"/>
        </w:rPr>
        <w:t> </w:t>
      </w:r>
      <w:r>
        <w:rPr>
          <w:rFonts w:ascii="Calibri" w:hAnsi="Calibri"/>
          <w:sz w:val="26"/>
        </w:rPr>
        <w:t>avalada</w:t>
      </w:r>
      <w:r>
        <w:rPr>
          <w:rFonts w:ascii="Calibri" w:hAnsi="Calibri"/>
          <w:spacing w:val="-6"/>
          <w:sz w:val="26"/>
        </w:rPr>
        <w:t> </w:t>
      </w:r>
      <w:r>
        <w:rPr>
          <w:rFonts w:ascii="Calibri" w:hAnsi="Calibri"/>
          <w:sz w:val="26"/>
        </w:rPr>
        <w:t>por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profesionales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sector.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Somos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profesionales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sector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una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larga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w w:val="95"/>
          <w:sz w:val="26"/>
        </w:rPr>
        <w:t>trayectoria,</w:t>
      </w:r>
      <w:r>
        <w:rPr>
          <w:rFonts w:ascii="Calibri" w:hAnsi="Calibri"/>
          <w:spacing w:val="17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y</w:t>
      </w:r>
      <w:r>
        <w:rPr>
          <w:rFonts w:ascii="Calibri" w:hAnsi="Calibri"/>
          <w:spacing w:val="16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venimos</w:t>
      </w:r>
      <w:r>
        <w:rPr>
          <w:rFonts w:ascii="Calibri" w:hAnsi="Calibri"/>
          <w:spacing w:val="21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a</w:t>
      </w:r>
      <w:r>
        <w:rPr>
          <w:rFonts w:ascii="Calibri" w:hAnsi="Calibri"/>
          <w:spacing w:val="18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cerrar</w:t>
      </w:r>
      <w:r>
        <w:rPr>
          <w:rFonts w:ascii="Calibri" w:hAnsi="Calibri"/>
          <w:spacing w:val="17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nuestro</w:t>
      </w:r>
      <w:r>
        <w:rPr>
          <w:rFonts w:ascii="Calibri" w:hAnsi="Calibri"/>
          <w:spacing w:val="18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círculo</w:t>
      </w:r>
      <w:r>
        <w:rPr>
          <w:rFonts w:ascii="Calibri" w:hAnsi="Calibri"/>
          <w:spacing w:val="16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con</w:t>
      </w:r>
      <w:r>
        <w:rPr>
          <w:rFonts w:ascii="Calibri" w:hAnsi="Calibri"/>
          <w:spacing w:val="16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la</w:t>
      </w:r>
      <w:r>
        <w:rPr>
          <w:rFonts w:ascii="Calibri" w:hAnsi="Calibri"/>
          <w:spacing w:val="18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adquisición</w:t>
      </w:r>
      <w:r>
        <w:rPr>
          <w:rFonts w:ascii="Calibri" w:hAnsi="Calibri"/>
          <w:spacing w:val="17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de</w:t>
      </w:r>
      <w:r>
        <w:rPr>
          <w:rFonts w:ascii="Calibri" w:hAnsi="Calibri"/>
          <w:spacing w:val="18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esta</w:t>
      </w:r>
      <w:r>
        <w:rPr>
          <w:rFonts w:ascii="Calibri" w:hAnsi="Calibri"/>
          <w:spacing w:val="18"/>
          <w:w w:val="95"/>
          <w:sz w:val="26"/>
        </w:rPr>
        <w:t> </w:t>
      </w:r>
      <w:r>
        <w:rPr>
          <w:rFonts w:ascii="Calibri" w:hAnsi="Calibri"/>
          <w:w w:val="95"/>
          <w:sz w:val="26"/>
        </w:rPr>
        <w:t>empresa.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1"/>
        <w:rPr>
          <w:rFonts w:ascii="Calibri"/>
          <w:sz w:val="18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1080516</wp:posOffset>
            </wp:positionH>
            <wp:positionV relativeFrom="paragraph">
              <wp:posOffset>171632</wp:posOffset>
            </wp:positionV>
            <wp:extent cx="4301715" cy="199167"/>
            <wp:effectExtent l="0" t="0" r="0" b="0"/>
            <wp:wrapTopAndBottom/>
            <wp:docPr id="2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715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Calibri"/>
          <w:sz w:val="12"/>
        </w:rPr>
      </w:pPr>
    </w:p>
    <w:p>
      <w:pPr>
        <w:spacing w:line="259" w:lineRule="auto" w:before="47"/>
        <w:ind w:left="222" w:right="216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Seleccionamos a nuestro personal adecuadamente según el servicio a realizar,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sus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habilidades,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etc.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Porque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entendemos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no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todos/as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los/as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Vigilantes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pueden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desarrollar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sus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funciones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mismo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modo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efectivo.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perfil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del/a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Vigilantes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es importante.</w:t>
      </w:r>
    </w:p>
    <w:p>
      <w:pPr>
        <w:spacing w:line="259" w:lineRule="auto" w:before="158"/>
        <w:ind w:left="222" w:right="218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La formación es un pilar fundamental en nuestra trayectoria, todo comienza por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formación,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por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eso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hemos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firmado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un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plan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formación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completo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ambicioso, del cual se verá reflejado en la calidad de los servicios a prestar. La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academia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elegida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mejor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sector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Canarias,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una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trayectoria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intachable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profesional,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Centro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Estudios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Fyrescan.</w:t>
      </w:r>
    </w:p>
    <w:p>
      <w:pPr>
        <w:spacing w:after="0" w:line="259" w:lineRule="auto"/>
        <w:jc w:val="both"/>
        <w:rPr>
          <w:rFonts w:ascii="Calibri" w:hAnsi="Calibri"/>
          <w:sz w:val="26"/>
        </w:rPr>
        <w:sectPr>
          <w:headerReference w:type="default" r:id="rId41"/>
          <w:footerReference w:type="default" r:id="rId42"/>
          <w:pgSz w:w="11910" w:h="16840"/>
          <w:pgMar w:header="0" w:footer="0" w:top="1420" w:bottom="280" w:left="1480" w:right="1480"/>
        </w:sectPr>
      </w:pPr>
    </w:p>
    <w:p>
      <w:pPr>
        <w:spacing w:line="240" w:lineRule="auto" w:before="17"/>
        <w:ind w:left="222" w:right="218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Este hecho supone un valor añadido, ya que los servicios además podrían verse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reforzados por el apoyo de personal en prácticas, gracias al convenio mantenido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la entidad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estudios.</w:t>
      </w:r>
    </w:p>
    <w:p>
      <w:pPr>
        <w:pStyle w:val="BodyText"/>
        <w:rPr>
          <w:rFonts w:ascii="Calibri"/>
          <w:sz w:val="26"/>
        </w:rPr>
      </w:pPr>
    </w:p>
    <w:p>
      <w:pPr>
        <w:pStyle w:val="BodyText"/>
        <w:spacing w:before="8"/>
        <w:rPr>
          <w:rFonts w:ascii="Calibri"/>
          <w:sz w:val="32"/>
        </w:rPr>
      </w:pPr>
    </w:p>
    <w:p>
      <w:pPr>
        <w:spacing w:line="242" w:lineRule="auto" w:before="0"/>
        <w:ind w:left="6268" w:right="754" w:hanging="605"/>
        <w:jc w:val="left"/>
        <w:rPr>
          <w:rFonts w:ascii="Calibri"/>
          <w:b/>
          <w:sz w:val="22"/>
        </w:rPr>
      </w:pPr>
      <w:r>
        <w:rPr/>
        <w:pict>
          <v:group style="position:absolute;margin-left:85.080002pt;margin-top:2.413643pt;width:237.5pt;height:312.850pt;mso-position-horizontal-relative:page;mso-position-vertical-relative:paragraph;z-index:15747584" coordorigin="1702,48" coordsize="4750,6257">
            <v:shape style="position:absolute;left:1821;top:168;width:4510;height:6017" type="#_x0000_t75" alt="C:\Users\ALUMNADOPC10\Downloads\WhatsApp Image 2022-01-22 at 14.25.03 (1).jpeg" stroked="false">
              <v:imagedata r:id="rId46" o:title=""/>
            </v:shape>
            <v:rect style="position:absolute;left:1761;top:108;width:4630;height:6137" filled="false" stroked="true" strokeweight="6pt" strokecolor="#001f5f">
              <v:stroke dashstyle="solid"/>
            </v:rect>
            <w10:wrap type="none"/>
          </v:group>
        </w:pict>
      </w:r>
      <w:r>
        <w:rPr>
          <w:rFonts w:ascii="Calibri"/>
          <w:b/>
          <w:sz w:val="22"/>
        </w:rPr>
        <w:t>VIGILANTES DE SEGURIDAD</w:t>
      </w:r>
      <w:r>
        <w:rPr>
          <w:rFonts w:ascii="Calibri"/>
          <w:b/>
          <w:spacing w:val="-47"/>
          <w:sz w:val="22"/>
        </w:rPr>
        <w:t> </w:t>
      </w:r>
      <w:r>
        <w:rPr>
          <w:rFonts w:ascii="Calibri"/>
          <w:b/>
          <w:sz w:val="22"/>
        </w:rPr>
        <w:t>HABILITADOS:</w:t>
      </w:r>
    </w:p>
    <w:p>
      <w:pPr>
        <w:spacing w:line="259" w:lineRule="auto" w:before="197"/>
        <w:ind w:left="5111" w:right="476" w:firstLine="0"/>
        <w:jc w:val="both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Eventos, complejos hoteleros,</w:t>
      </w:r>
      <w:r>
        <w:rPr>
          <w:rFonts w:ascii="Calibri" w:hAnsi="Calibri"/>
          <w:i/>
          <w:spacing w:val="-61"/>
          <w:sz w:val="28"/>
        </w:rPr>
        <w:t> </w:t>
      </w:r>
      <w:r>
        <w:rPr>
          <w:rFonts w:ascii="Calibri" w:hAnsi="Calibri"/>
          <w:i/>
          <w:sz w:val="28"/>
        </w:rPr>
        <w:t>centros comerciales, servicios</w:t>
      </w:r>
      <w:r>
        <w:rPr>
          <w:rFonts w:ascii="Calibri" w:hAnsi="Calibri"/>
          <w:i/>
          <w:spacing w:val="-61"/>
          <w:sz w:val="28"/>
        </w:rPr>
        <w:t> </w:t>
      </w:r>
      <w:r>
        <w:rPr>
          <w:rFonts w:ascii="Calibri" w:hAnsi="Calibri"/>
          <w:i/>
          <w:sz w:val="28"/>
        </w:rPr>
        <w:t>de</w:t>
      </w:r>
      <w:r>
        <w:rPr>
          <w:rFonts w:ascii="Calibri" w:hAnsi="Calibri"/>
          <w:i/>
          <w:spacing w:val="-2"/>
          <w:sz w:val="28"/>
        </w:rPr>
        <w:t> </w:t>
      </w:r>
      <w:r>
        <w:rPr>
          <w:rFonts w:ascii="Calibri" w:hAnsi="Calibri"/>
          <w:i/>
          <w:sz w:val="28"/>
        </w:rPr>
        <w:t>ronda</w:t>
      </w:r>
      <w:r>
        <w:rPr>
          <w:rFonts w:ascii="Calibri" w:hAnsi="Calibri"/>
          <w:i/>
          <w:spacing w:val="-2"/>
          <w:sz w:val="28"/>
        </w:rPr>
        <w:t> </w:t>
      </w:r>
      <w:r>
        <w:rPr>
          <w:rFonts w:ascii="Calibri" w:hAnsi="Calibri"/>
          <w:i/>
          <w:sz w:val="28"/>
        </w:rPr>
        <w:t>y</w:t>
      </w:r>
      <w:r>
        <w:rPr>
          <w:rFonts w:ascii="Calibri" w:hAnsi="Calibri"/>
          <w:i/>
          <w:spacing w:val="-2"/>
          <w:sz w:val="28"/>
        </w:rPr>
        <w:t> </w:t>
      </w:r>
      <w:r>
        <w:rPr>
          <w:rFonts w:ascii="Calibri" w:hAnsi="Calibri"/>
          <w:i/>
          <w:sz w:val="28"/>
        </w:rPr>
        <w:t>patrulla,</w:t>
      </w:r>
      <w:r>
        <w:rPr>
          <w:rFonts w:ascii="Calibri" w:hAnsi="Calibri"/>
          <w:i/>
          <w:spacing w:val="-3"/>
          <w:sz w:val="28"/>
        </w:rPr>
        <w:t> </w:t>
      </w:r>
      <w:r>
        <w:rPr>
          <w:rFonts w:ascii="Calibri" w:hAnsi="Calibri"/>
          <w:i/>
          <w:sz w:val="28"/>
        </w:rPr>
        <w:t>etc…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7"/>
        <w:rPr>
          <w:rFonts w:ascii="Calibri"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4184903</wp:posOffset>
            </wp:positionH>
            <wp:positionV relativeFrom="paragraph">
              <wp:posOffset>138299</wp:posOffset>
            </wp:positionV>
            <wp:extent cx="2291471" cy="196024"/>
            <wp:effectExtent l="0" t="0" r="0" b="0"/>
            <wp:wrapTopAndBottom/>
            <wp:docPr id="2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471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29.519989pt;margin-top:34.459728pt;width:124.35pt;height:15.55pt;mso-position-horizontal-relative:page;mso-position-vertical-relative:paragraph;z-index:-15712256;mso-wrap-distance-left:0;mso-wrap-distance-right:0" coordorigin="6590,689" coordsize="2487,311">
            <v:shape style="position:absolute;left:6612;top:689;width:2363;height:250" type="#_x0000_t75" stroked="false">
              <v:imagedata r:id="rId48" o:title=""/>
            </v:shape>
            <v:shape style="position:absolute;left:6590;top:976;width:2487;height:24" type="#_x0000_t75" stroked="false">
              <v:imagedata r:id="rId49" o:title=""/>
            </v:shape>
            <w10:wrap type="topAndBottom"/>
          </v:group>
        </w:pict>
      </w:r>
      <w:r>
        <w:rPr/>
        <w:pict>
          <v:group style="position:absolute;margin-left:329.519989pt;margin-top:58.579727pt;width:157.950pt;height:15.2pt;mso-position-horizontal-relative:page;mso-position-vertical-relative:paragraph;z-index:-15711744;mso-wrap-distance-left:0;mso-wrap-distance-right:0" coordorigin="6590,1172" coordsize="3159,304">
            <v:shape style="position:absolute;left:6612;top:1171;width:3042;height:243" type="#_x0000_t75" stroked="false">
              <v:imagedata r:id="rId50" o:title=""/>
            </v:shape>
            <v:shape style="position:absolute;left:6590;top:1451;width:3159;height:24" type="#_x0000_t75" stroked="false">
              <v:imagedata r:id="rId51" o:title=""/>
            </v:shape>
            <w10:wrap type="topAndBottom"/>
          </v:group>
        </w:pict>
      </w:r>
      <w:r>
        <w:rPr/>
        <w:pict>
          <v:group style="position:absolute;margin-left:329.519989pt;margin-top:83.719727pt;width:90.85pt;height:13.8pt;mso-position-horizontal-relative:page;mso-position-vertical-relative:paragraph;z-index:-15711232;mso-wrap-distance-left:0;mso-wrap-distance-right:0" coordorigin="6590,1674" coordsize="1817,276">
            <v:shape style="position:absolute;left:6603;top:1674;width:1783;height:216" type="#_x0000_t75" stroked="false">
              <v:imagedata r:id="rId52" o:title=""/>
            </v:shape>
            <v:shape style="position:absolute;left:6590;top:1926;width:1817;height:24" type="#_x0000_t75" stroked="false">
              <v:imagedata r:id="rId53" o:title=""/>
            </v:shape>
            <w10:wrap type="topAndBottom"/>
          </v:group>
        </w:pict>
      </w:r>
    </w:p>
    <w:p>
      <w:pPr>
        <w:pStyle w:val="BodyText"/>
        <w:spacing w:before="9"/>
        <w:rPr>
          <w:rFonts w:ascii="Calibri"/>
          <w:i/>
          <w:sz w:val="7"/>
        </w:rPr>
      </w:pPr>
    </w:p>
    <w:p>
      <w:pPr>
        <w:pStyle w:val="BodyText"/>
        <w:spacing w:before="5"/>
        <w:rPr>
          <w:rFonts w:ascii="Calibri"/>
          <w:i/>
          <w:sz w:val="8"/>
        </w:rPr>
      </w:pPr>
    </w:p>
    <w:p>
      <w:pPr>
        <w:pStyle w:val="BodyText"/>
        <w:spacing w:before="9"/>
        <w:rPr>
          <w:rFonts w:ascii="Calibri"/>
          <w:i/>
          <w:sz w:val="10"/>
        </w:rPr>
      </w:pPr>
    </w:p>
    <w:p>
      <w:pPr>
        <w:pStyle w:val="BodyText"/>
        <w:spacing w:before="9"/>
        <w:rPr>
          <w:rFonts w:ascii="Calibri"/>
          <w:i/>
          <w:sz w:val="12"/>
        </w:rPr>
      </w:pPr>
    </w:p>
    <w:p>
      <w:pPr>
        <w:spacing w:line="259" w:lineRule="auto" w:before="40"/>
        <w:ind w:left="222" w:right="214" w:firstLine="0"/>
        <w:jc w:val="both"/>
        <w:rPr>
          <w:rFonts w:ascii="Calibri" w:hAnsi="Calibri"/>
          <w:i/>
          <w:sz w:val="30"/>
        </w:rPr>
      </w:pPr>
      <w:r>
        <w:rPr>
          <w:rFonts w:ascii="Calibri" w:hAnsi="Calibri"/>
          <w:i/>
          <w:sz w:val="30"/>
        </w:rPr>
        <w:t>Tragsa, Hotel Catalonia Punta del Rey, Hotel Barranco Alegría, Oasis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Los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Gigantes,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Quantum,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Cyrano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Producciones,S.L,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Bailando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Producciones,S.L, Brea producciones, S.L, Espectáculos Tenerife S.L,</w:t>
      </w:r>
      <w:r>
        <w:rPr>
          <w:rFonts w:ascii="Calibri" w:hAnsi="Calibri"/>
          <w:i/>
          <w:spacing w:val="1"/>
          <w:sz w:val="30"/>
        </w:rPr>
        <w:t> </w:t>
      </w:r>
      <w:r>
        <w:rPr>
          <w:rFonts w:ascii="Calibri" w:hAnsi="Calibri"/>
          <w:i/>
          <w:sz w:val="30"/>
        </w:rPr>
        <w:t>Autoridad</w:t>
      </w:r>
      <w:r>
        <w:rPr>
          <w:rFonts w:ascii="Calibri" w:hAnsi="Calibri"/>
          <w:i/>
          <w:spacing w:val="-2"/>
          <w:sz w:val="30"/>
        </w:rPr>
        <w:t> </w:t>
      </w:r>
      <w:r>
        <w:rPr>
          <w:rFonts w:ascii="Calibri" w:hAnsi="Calibri"/>
          <w:i/>
          <w:sz w:val="30"/>
        </w:rPr>
        <w:t>portuaria</w:t>
      </w:r>
      <w:r>
        <w:rPr>
          <w:rFonts w:ascii="Calibri" w:hAnsi="Calibri"/>
          <w:i/>
          <w:spacing w:val="2"/>
          <w:sz w:val="30"/>
        </w:rPr>
        <w:t> </w:t>
      </w:r>
      <w:r>
        <w:rPr>
          <w:rFonts w:ascii="Calibri" w:hAnsi="Calibri"/>
          <w:i/>
          <w:sz w:val="30"/>
        </w:rPr>
        <w:t>de</w:t>
      </w:r>
      <w:r>
        <w:rPr>
          <w:rFonts w:ascii="Calibri" w:hAnsi="Calibri"/>
          <w:i/>
          <w:spacing w:val="-1"/>
          <w:sz w:val="30"/>
        </w:rPr>
        <w:t> </w:t>
      </w:r>
      <w:r>
        <w:rPr>
          <w:rFonts w:ascii="Calibri" w:hAnsi="Calibri"/>
          <w:i/>
          <w:sz w:val="30"/>
        </w:rPr>
        <w:t>Tenerife.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7"/>
        <w:rPr>
          <w:rFonts w:ascii="Calibri"/>
          <w:i/>
          <w:sz w:val="29"/>
        </w:rPr>
      </w:pPr>
      <w:r>
        <w:rPr/>
        <w:pict>
          <v:group style="position:absolute;margin-left:85.080002pt;margin-top:20.040155pt;width:425.3pt;height:15.6pt;mso-position-horizontal-relative:page;mso-position-vertical-relative:paragraph;z-index:-15710720;mso-wrap-distance-left:0;mso-wrap-distance-right:0" coordorigin="1702,401" coordsize="8506,312">
            <v:shape style="position:absolute;left:1726;top:420;width:189;height:228" type="#_x0000_t75" stroked="false">
              <v:imagedata r:id="rId54" o:title=""/>
            </v:shape>
            <v:shape style="position:absolute;left:1948;top:401;width:1307;height:250" type="#_x0000_t75" stroked="false">
              <v:imagedata r:id="rId55" o:title=""/>
            </v:shape>
            <v:shape style="position:absolute;left:9781;top:403;width:349;height:249" type="#_x0000_t75" stroked="false">
              <v:imagedata r:id="rId56" o:title=""/>
            </v:shape>
            <v:shape style="position:absolute;left:1701;top:400;width:8506;height:312" type="#_x0000_t75" stroked="false">
              <v:imagedata r:id="rId57" o:title=""/>
            </v:shape>
            <w10:wrap type="topAndBottom"/>
          </v:group>
        </w:pict>
      </w:r>
      <w:r>
        <w:rPr/>
        <w:pict>
          <v:group style="position:absolute;margin-left:85.080002pt;margin-top:43.910156pt;width:123.4pt;height:15.5pt;mso-position-horizontal-relative:page;mso-position-vertical-relative:paragraph;z-index:-15710208;mso-wrap-distance-left:0;mso-wrap-distance-right:0" coordorigin="1702,878" coordsize="2468,310">
            <v:shape style="position:absolute;left:1723;top:878;width:2425;height:249" type="#_x0000_t75" stroked="false">
              <v:imagedata r:id="rId58" o:title=""/>
            </v:shape>
            <v:shape style="position:absolute;left:1701;top:1163;width:2468;height:24" type="#_x0000_t75" stroked="false">
              <v:imagedata r:id="rId59" o:title=""/>
            </v:shape>
            <w10:wrap type="topAndBottom"/>
          </v:group>
        </w:pict>
      </w:r>
    </w:p>
    <w:p>
      <w:pPr>
        <w:pStyle w:val="BodyText"/>
        <w:rPr>
          <w:rFonts w:ascii="Calibri"/>
          <w:i/>
          <w:sz w:val="8"/>
        </w:rPr>
      </w:pPr>
    </w:p>
    <w:p>
      <w:pPr>
        <w:pStyle w:val="BodyText"/>
        <w:spacing w:before="7"/>
        <w:rPr>
          <w:rFonts w:ascii="Calibri"/>
          <w:i/>
          <w:sz w:val="12"/>
        </w:rPr>
      </w:pPr>
    </w:p>
    <w:p>
      <w:pPr>
        <w:spacing w:line="259" w:lineRule="auto" w:before="45"/>
        <w:ind w:left="222" w:right="214" w:firstLine="0"/>
        <w:jc w:val="both"/>
        <w:rPr>
          <w:rFonts w:ascii="Calibri" w:hAnsi="Calibri"/>
          <w:sz w:val="28"/>
        </w:rPr>
      </w:pPr>
      <w:r>
        <w:rPr>
          <w:rFonts w:ascii="Calibri" w:hAnsi="Calibri"/>
          <w:spacing w:val="-1"/>
          <w:sz w:val="28"/>
        </w:rPr>
        <w:t>Santa</w:t>
      </w:r>
      <w:r>
        <w:rPr>
          <w:rFonts w:ascii="Calibri" w:hAnsi="Calibri"/>
          <w:spacing w:val="-12"/>
          <w:sz w:val="28"/>
        </w:rPr>
        <w:t> </w:t>
      </w:r>
      <w:r>
        <w:rPr>
          <w:rFonts w:ascii="Calibri" w:hAnsi="Calibri"/>
          <w:sz w:val="28"/>
        </w:rPr>
        <w:t>Úrsula,</w:t>
      </w:r>
      <w:r>
        <w:rPr>
          <w:rFonts w:ascii="Calibri" w:hAnsi="Calibri"/>
          <w:spacing w:val="-12"/>
          <w:sz w:val="28"/>
        </w:rPr>
        <w:t> </w:t>
      </w:r>
      <w:r>
        <w:rPr>
          <w:rFonts w:ascii="Calibri" w:hAnsi="Calibri"/>
          <w:sz w:val="28"/>
        </w:rPr>
        <w:t>Adeje,</w:t>
      </w:r>
      <w:r>
        <w:rPr>
          <w:rFonts w:ascii="Calibri" w:hAnsi="Calibri"/>
          <w:spacing w:val="-16"/>
          <w:sz w:val="28"/>
        </w:rPr>
        <w:t> </w:t>
      </w:r>
      <w:r>
        <w:rPr>
          <w:rFonts w:ascii="Calibri" w:hAnsi="Calibri"/>
          <w:sz w:val="28"/>
        </w:rPr>
        <w:t>Arico,</w:t>
      </w:r>
      <w:r>
        <w:rPr>
          <w:rFonts w:ascii="Calibri" w:hAnsi="Calibri"/>
          <w:spacing w:val="-12"/>
          <w:sz w:val="28"/>
        </w:rPr>
        <w:t> </w:t>
      </w:r>
      <w:r>
        <w:rPr>
          <w:rFonts w:ascii="Calibri" w:hAnsi="Calibri"/>
          <w:sz w:val="28"/>
        </w:rPr>
        <w:t>Granadilla</w:t>
      </w:r>
      <w:r>
        <w:rPr>
          <w:rFonts w:ascii="Calibri" w:hAnsi="Calibri"/>
          <w:spacing w:val="-10"/>
          <w:sz w:val="28"/>
        </w:rPr>
        <w:t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12"/>
          <w:sz w:val="28"/>
        </w:rPr>
        <w:t> </w:t>
      </w:r>
      <w:r>
        <w:rPr>
          <w:rFonts w:ascii="Calibri" w:hAnsi="Calibri"/>
          <w:sz w:val="28"/>
        </w:rPr>
        <w:t>Abona,</w:t>
      </w:r>
      <w:r>
        <w:rPr>
          <w:rFonts w:ascii="Calibri" w:hAnsi="Calibri"/>
          <w:spacing w:val="-13"/>
          <w:sz w:val="28"/>
        </w:rPr>
        <w:t> </w:t>
      </w:r>
      <w:r>
        <w:rPr>
          <w:rFonts w:ascii="Calibri" w:hAnsi="Calibri"/>
          <w:sz w:val="28"/>
        </w:rPr>
        <w:t>San</w:t>
      </w:r>
      <w:r>
        <w:rPr>
          <w:rFonts w:ascii="Calibri" w:hAnsi="Calibri"/>
          <w:spacing w:val="-12"/>
          <w:sz w:val="28"/>
        </w:rPr>
        <w:t> </w:t>
      </w:r>
      <w:r>
        <w:rPr>
          <w:rFonts w:ascii="Calibri" w:hAnsi="Calibri"/>
          <w:sz w:val="28"/>
        </w:rPr>
        <w:t>Cristóbal</w:t>
      </w:r>
      <w:r>
        <w:rPr>
          <w:rFonts w:ascii="Calibri" w:hAnsi="Calibri"/>
          <w:spacing w:val="-12"/>
          <w:sz w:val="28"/>
        </w:rPr>
        <w:t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11"/>
          <w:sz w:val="28"/>
        </w:rPr>
        <w:t> </w:t>
      </w:r>
      <w:r>
        <w:rPr>
          <w:rFonts w:ascii="Calibri" w:hAnsi="Calibri"/>
          <w:sz w:val="28"/>
        </w:rPr>
        <w:t>La</w:t>
      </w:r>
      <w:r>
        <w:rPr>
          <w:rFonts w:ascii="Calibri" w:hAnsi="Calibri"/>
          <w:spacing w:val="-13"/>
          <w:sz w:val="28"/>
        </w:rPr>
        <w:t> </w:t>
      </w:r>
      <w:r>
        <w:rPr>
          <w:rFonts w:ascii="Calibri" w:hAnsi="Calibri"/>
          <w:sz w:val="28"/>
        </w:rPr>
        <w:t>Laguna,</w:t>
      </w:r>
      <w:r>
        <w:rPr>
          <w:rFonts w:ascii="Calibri" w:hAnsi="Calibri"/>
          <w:spacing w:val="-61"/>
          <w:sz w:val="28"/>
        </w:rPr>
        <w:t> </w:t>
      </w:r>
      <w:r>
        <w:rPr>
          <w:rFonts w:ascii="Calibri" w:hAnsi="Calibri"/>
          <w:sz w:val="28"/>
        </w:rPr>
        <w:t>La Matanza de Acentejo, La Victoria de Acentejo, Tacoronte, El Sauzal,</w:t>
      </w:r>
      <w:r>
        <w:rPr>
          <w:rFonts w:ascii="Calibri" w:hAnsi="Calibri"/>
          <w:spacing w:val="1"/>
          <w:sz w:val="28"/>
        </w:rPr>
        <w:t> </w:t>
      </w:r>
      <w:r>
        <w:rPr>
          <w:rFonts w:ascii="Calibri" w:hAnsi="Calibri"/>
          <w:sz w:val="28"/>
        </w:rPr>
        <w:t>Granadilla de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Abona,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Adeje…</w:t>
      </w:r>
    </w:p>
    <w:p>
      <w:pPr>
        <w:spacing w:line="259" w:lineRule="auto" w:before="159"/>
        <w:ind w:left="222" w:right="217" w:firstLine="0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Asignamos</w:t>
      </w:r>
      <w:r>
        <w:rPr>
          <w:rFonts w:ascii="Calibri" w:hAnsi="Calibri"/>
          <w:spacing w:val="-6"/>
          <w:sz w:val="28"/>
        </w:rPr>
        <w:t> </w:t>
      </w: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6"/>
          <w:sz w:val="28"/>
        </w:rPr>
        <w:t> </w:t>
      </w:r>
      <w:r>
        <w:rPr>
          <w:rFonts w:ascii="Calibri" w:hAnsi="Calibri"/>
          <w:sz w:val="28"/>
        </w:rPr>
        <w:t>los/as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Vigilantes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/as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seleccionando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adecuadamente</w:t>
      </w:r>
      <w:r>
        <w:rPr>
          <w:rFonts w:ascii="Calibri" w:hAnsi="Calibri"/>
          <w:spacing w:val="-6"/>
          <w:sz w:val="28"/>
        </w:rPr>
        <w:t> </w:t>
      </w:r>
      <w:r>
        <w:rPr>
          <w:rFonts w:ascii="Calibri" w:hAnsi="Calibri"/>
          <w:sz w:val="28"/>
        </w:rPr>
        <w:t>para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cada</w:t>
      </w:r>
      <w:r>
        <w:rPr>
          <w:rFonts w:ascii="Calibri" w:hAnsi="Calibri"/>
          <w:spacing w:val="-61"/>
          <w:sz w:val="28"/>
        </w:rPr>
        <w:t> </w:t>
      </w:r>
      <w:r>
        <w:rPr>
          <w:rFonts w:ascii="Calibri" w:hAnsi="Calibri"/>
          <w:sz w:val="28"/>
        </w:rPr>
        <w:t>uno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los puestos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y según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las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exigencias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y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necesidades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del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cliente</w:t>
      </w:r>
    </w:p>
    <w:p>
      <w:pPr>
        <w:spacing w:after="0" w:line="259" w:lineRule="auto"/>
        <w:jc w:val="both"/>
        <w:rPr>
          <w:rFonts w:ascii="Calibri" w:hAnsi="Calibri"/>
          <w:sz w:val="28"/>
        </w:rPr>
        <w:sectPr>
          <w:headerReference w:type="default" r:id="rId44"/>
          <w:footerReference w:type="default" r:id="rId45"/>
          <w:pgSz w:w="11910" w:h="16840"/>
          <w:pgMar w:header="0" w:footer="0" w:top="1380" w:bottom="280" w:left="1480" w:right="1480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0"/>
        <w:rPr>
          <w:rFonts w:ascii="Calibri"/>
          <w:sz w:val="23"/>
        </w:rPr>
      </w:pPr>
    </w:p>
    <w:p>
      <w:pPr>
        <w:pStyle w:val="BodyText"/>
        <w:ind w:left="221"/>
        <w:rPr>
          <w:rFonts w:ascii="Calibri"/>
        </w:rPr>
      </w:pPr>
      <w:r>
        <w:rPr>
          <w:rFonts w:ascii="Calibri"/>
        </w:rPr>
        <w:pict>
          <v:group style="width:207.75pt;height:15.5pt;mso-position-horizontal-relative:char;mso-position-vertical-relative:line" coordorigin="0,0" coordsize="4155,310">
            <v:shape style="position:absolute;left:4086;top:78;width:50;height:168" type="#_x0000_t75" stroked="false">
              <v:imagedata r:id="rId62" o:title=""/>
            </v:shape>
            <v:shape style="position:absolute;left:0;top:0;width:4155;height:310" type="#_x0000_t75" stroked="false">
              <v:imagedata r:id="rId63" o:title=""/>
            </v:shape>
          </v:group>
        </w:pict>
      </w:r>
      <w:r>
        <w:rPr>
          <w:rFonts w:ascii="Calibri"/>
        </w:rPr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176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Póliza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Responsabilidad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Civil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(600.000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euros)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36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Prevención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RIESGOS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LABORALES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36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Telefonía</w:t>
      </w:r>
      <w:r>
        <w:rPr>
          <w:rFonts w:ascii="Calibri" w:hAnsi="Calibri"/>
          <w:i/>
          <w:spacing w:val="-7"/>
          <w:sz w:val="36"/>
        </w:rPr>
        <w:t> </w:t>
      </w:r>
      <w:r>
        <w:rPr>
          <w:rFonts w:ascii="Calibri" w:hAnsi="Calibri"/>
          <w:i/>
          <w:sz w:val="36"/>
        </w:rPr>
        <w:t>Móvil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33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Cartelería</w:t>
      </w:r>
      <w:r>
        <w:rPr>
          <w:rFonts w:ascii="Calibri" w:hAnsi="Calibri"/>
          <w:i/>
          <w:spacing w:val="-6"/>
          <w:sz w:val="36"/>
        </w:rPr>
        <w:t> </w:t>
      </w:r>
      <w:r>
        <w:rPr>
          <w:rFonts w:ascii="Calibri" w:hAnsi="Calibri"/>
          <w:i/>
          <w:sz w:val="36"/>
        </w:rPr>
        <w:t>Perimetral</w:t>
      </w:r>
      <w:r>
        <w:rPr>
          <w:rFonts w:ascii="Calibri" w:hAnsi="Calibri"/>
          <w:i/>
          <w:spacing w:val="-7"/>
          <w:sz w:val="36"/>
        </w:rPr>
        <w:t> </w:t>
      </w:r>
      <w:r>
        <w:rPr>
          <w:rFonts w:ascii="Calibri" w:hAnsi="Calibri"/>
          <w:i/>
          <w:sz w:val="36"/>
        </w:rPr>
        <w:t>Disuasoria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36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Servicios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24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horas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59" w:lineRule="auto" w:before="34" w:after="0"/>
        <w:ind w:left="941" w:right="1051" w:hanging="360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Partes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diarios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y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incidencias</w:t>
      </w:r>
      <w:r>
        <w:rPr>
          <w:rFonts w:ascii="Calibri" w:hAnsi="Calibri"/>
          <w:i/>
          <w:spacing w:val="-6"/>
          <w:sz w:val="36"/>
        </w:rPr>
        <w:t> </w:t>
      </w:r>
      <w:r>
        <w:rPr>
          <w:rFonts w:ascii="Calibri" w:hAnsi="Calibri"/>
          <w:i/>
          <w:sz w:val="36"/>
        </w:rPr>
        <w:t>e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inspecciones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78"/>
          <w:sz w:val="36"/>
        </w:rPr>
        <w:t> </w:t>
      </w:r>
      <w:r>
        <w:rPr>
          <w:rFonts w:ascii="Calibri" w:hAnsi="Calibri"/>
          <w:i/>
          <w:sz w:val="36"/>
        </w:rPr>
        <w:t>nuestros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Responsables;</w:t>
      </w:r>
      <w:r>
        <w:rPr>
          <w:rFonts w:ascii="Calibri" w:hAnsi="Calibri"/>
          <w:i/>
          <w:spacing w:val="-1"/>
          <w:sz w:val="36"/>
        </w:rPr>
        <w:t> </w:t>
      </w:r>
      <w:r>
        <w:rPr>
          <w:rFonts w:ascii="Calibri" w:hAnsi="Calibri"/>
          <w:i/>
          <w:sz w:val="36"/>
        </w:rPr>
        <w:t>con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informes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al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cliente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59" w:lineRule="auto" w:before="1" w:after="0"/>
        <w:ind w:left="941" w:right="387" w:hanging="360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Personal habilitado y uniformado según ley 05/2014</w:t>
      </w:r>
      <w:r>
        <w:rPr>
          <w:rFonts w:ascii="Calibri" w:hAnsi="Calibri"/>
          <w:i/>
          <w:spacing w:val="-79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2"/>
          <w:sz w:val="36"/>
        </w:rPr>
        <w:t> </w:t>
      </w:r>
      <w:r>
        <w:rPr>
          <w:rFonts w:ascii="Calibri" w:hAnsi="Calibri"/>
          <w:i/>
          <w:sz w:val="36"/>
        </w:rPr>
        <w:t>4 de</w:t>
      </w:r>
      <w:r>
        <w:rPr>
          <w:rFonts w:ascii="Calibri" w:hAnsi="Calibri"/>
          <w:i/>
          <w:spacing w:val="1"/>
          <w:sz w:val="36"/>
        </w:rPr>
        <w:t> </w:t>
      </w:r>
      <w:r>
        <w:rPr>
          <w:rFonts w:ascii="Calibri" w:hAnsi="Calibri"/>
          <w:i/>
          <w:sz w:val="36"/>
        </w:rPr>
        <w:t>ABRIL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438" w:lineRule="exact" w:before="0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Servicios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4"/>
          <w:sz w:val="36"/>
        </w:rPr>
        <w:t> </w:t>
      </w:r>
      <w:r>
        <w:rPr>
          <w:rFonts w:ascii="Calibri" w:hAnsi="Calibri"/>
          <w:i/>
          <w:sz w:val="36"/>
        </w:rPr>
        <w:t>Inspección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59" w:lineRule="auto" w:before="33" w:after="0"/>
        <w:ind w:left="941" w:right="1604" w:hanging="360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Posibilidad de la instalación de CCTV y DESA</w:t>
      </w:r>
      <w:r>
        <w:rPr>
          <w:rFonts w:ascii="Calibri" w:hAnsi="Calibri"/>
          <w:i/>
          <w:spacing w:val="-80"/>
          <w:sz w:val="36"/>
        </w:rPr>
        <w:t> </w:t>
      </w:r>
      <w:r>
        <w:rPr>
          <w:rFonts w:ascii="Calibri" w:hAnsi="Calibri"/>
          <w:i/>
          <w:sz w:val="36"/>
        </w:rPr>
        <w:t>(Empresas</w:t>
      </w:r>
      <w:r>
        <w:rPr>
          <w:rFonts w:ascii="Calibri" w:hAnsi="Calibri"/>
          <w:i/>
          <w:spacing w:val="-2"/>
          <w:sz w:val="36"/>
        </w:rPr>
        <w:t> </w:t>
      </w:r>
      <w:r>
        <w:rPr>
          <w:rFonts w:ascii="Calibri" w:hAnsi="Calibri"/>
          <w:i/>
          <w:sz w:val="36"/>
        </w:rPr>
        <w:t>con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las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que</w:t>
      </w:r>
      <w:r>
        <w:rPr>
          <w:rFonts w:ascii="Calibri" w:hAnsi="Calibri"/>
          <w:i/>
          <w:spacing w:val="-2"/>
          <w:sz w:val="36"/>
        </w:rPr>
        <w:t> </w:t>
      </w:r>
      <w:r>
        <w:rPr>
          <w:rFonts w:ascii="Calibri" w:hAnsi="Calibri"/>
          <w:i/>
          <w:sz w:val="36"/>
        </w:rPr>
        <w:t>tenemos</w:t>
      </w:r>
      <w:r>
        <w:rPr>
          <w:rFonts w:ascii="Calibri" w:hAnsi="Calibri"/>
          <w:i/>
          <w:spacing w:val="-2"/>
          <w:sz w:val="36"/>
        </w:rPr>
        <w:t> </w:t>
      </w:r>
      <w:r>
        <w:rPr>
          <w:rFonts w:ascii="Calibri" w:hAnsi="Calibri"/>
          <w:i/>
          <w:sz w:val="36"/>
        </w:rPr>
        <w:t>convenio)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2" w:after="0"/>
        <w:ind w:left="942" w:right="0" w:hanging="361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Servicio</w:t>
      </w:r>
      <w:r>
        <w:rPr>
          <w:rFonts w:ascii="Calibri" w:hAnsi="Calibri"/>
          <w:i/>
          <w:spacing w:val="-5"/>
          <w:sz w:val="36"/>
        </w:rPr>
        <w:t> </w:t>
      </w:r>
      <w:r>
        <w:rPr>
          <w:rFonts w:ascii="Calibri" w:hAnsi="Calibri"/>
          <w:i/>
          <w:sz w:val="36"/>
        </w:rPr>
        <w:t>de</w:t>
      </w:r>
      <w:r>
        <w:rPr>
          <w:rFonts w:ascii="Calibri" w:hAnsi="Calibri"/>
          <w:i/>
          <w:spacing w:val="-3"/>
          <w:sz w:val="36"/>
        </w:rPr>
        <w:t> </w:t>
      </w:r>
      <w:r>
        <w:rPr>
          <w:rFonts w:ascii="Calibri" w:hAnsi="Calibri"/>
          <w:i/>
          <w:sz w:val="36"/>
        </w:rPr>
        <w:t>rondas.</w:t>
      </w:r>
    </w:p>
    <w:p>
      <w:pPr>
        <w:spacing w:after="0" w:line="240" w:lineRule="auto"/>
        <w:jc w:val="left"/>
        <w:rPr>
          <w:rFonts w:ascii="Calibri" w:hAnsi="Calibri"/>
          <w:sz w:val="36"/>
        </w:rPr>
        <w:sectPr>
          <w:headerReference w:type="default" r:id="rId60"/>
          <w:footerReference w:type="default" r:id="rId61"/>
          <w:pgSz w:w="11910" w:h="16840"/>
          <w:pgMar w:header="0" w:footer="0" w:top="1580" w:bottom="280" w:left="1480" w:right="1480"/>
        </w:sectPr>
      </w:pPr>
    </w:p>
    <w:p>
      <w:pPr>
        <w:pStyle w:val="BodyText"/>
        <w:ind w:left="161"/>
        <w:rPr>
          <w:rFonts w:ascii="Calibri"/>
        </w:rPr>
      </w:pPr>
      <w:r>
        <w:rPr>
          <w:rFonts w:ascii="Calibri"/>
        </w:rPr>
        <w:pict>
          <v:group style="width:255.4pt;height:337pt;mso-position-horizontal-relative:char;mso-position-vertical-relative:line" coordorigin="0,0" coordsize="5108,6740">
            <v:shape style="position:absolute;left:120;top:120;width:4868;height:6500" type="#_x0000_t75" alt="C:\Users\ALUMNADOPC10\AppData\Local\Microsoft\Windows\INetCache\Content.Word\VIGILANTE EN HOTEL CATALONIA" stroked="false">
              <v:imagedata r:id="rId66" o:title=""/>
            </v:shape>
            <v:rect style="position:absolute;left:60;top:60;width:4988;height:6620" filled="false" stroked="true" strokeweight="6pt" strokecolor="#001f5f">
              <v:stroke dashstyle="solid"/>
            </v:rect>
          </v:group>
        </w:pict>
      </w:r>
      <w:r>
        <w:rPr>
          <w:rFonts w:ascii="Calibri"/>
        </w:rPr>
      </w: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  <w:sz w:val="29"/>
        </w:rPr>
      </w:pPr>
    </w:p>
    <w:p>
      <w:pPr>
        <w:pStyle w:val="Heading1"/>
        <w:spacing w:line="670" w:lineRule="exact"/>
        <w:jc w:val="both"/>
      </w:pPr>
      <w:r>
        <w:rPr>
          <w:w w:val="95"/>
        </w:rPr>
        <w:t>SERVICIOS AUXILIARES:</w:t>
      </w:r>
    </w:p>
    <w:p>
      <w:pPr>
        <w:pStyle w:val="BodyText"/>
        <w:spacing w:before="8"/>
        <w:rPr>
          <w:rFonts w:ascii="Calibri Light"/>
          <w:sz w:val="42"/>
        </w:rPr>
      </w:pPr>
    </w:p>
    <w:p>
      <w:pPr>
        <w:spacing w:before="1"/>
        <w:ind w:left="222" w:right="217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Dentro de nuestro grupo, a través de la empresa SOCIESPASER SL, podemos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facilitar los servicios de: Controladores de acceso, porteros, conserjes, auxiliares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servicios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seguridad, azafatas,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asistentes/acompañantes,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conductores,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etc.</w:t>
      </w:r>
    </w:p>
    <w:p>
      <w:pPr>
        <w:pStyle w:val="BodyText"/>
        <w:rPr>
          <w:rFonts w:ascii="Calibri"/>
          <w:sz w:val="26"/>
        </w:rPr>
      </w:pPr>
    </w:p>
    <w:p>
      <w:pPr>
        <w:pStyle w:val="BodyText"/>
        <w:spacing w:before="5"/>
        <w:rPr>
          <w:rFonts w:ascii="Calibri"/>
          <w:sz w:val="32"/>
        </w:rPr>
      </w:pPr>
    </w:p>
    <w:p>
      <w:pPr>
        <w:pStyle w:val="Heading1"/>
        <w:jc w:val="both"/>
      </w:pPr>
      <w:r>
        <w:rPr>
          <w:spacing w:val="-10"/>
        </w:rPr>
        <w:t>NUESTRA</w:t>
      </w:r>
      <w:r>
        <w:rPr>
          <w:spacing w:val="-21"/>
        </w:rPr>
        <w:t> </w:t>
      </w:r>
      <w:r>
        <w:rPr>
          <w:spacing w:val="-10"/>
        </w:rPr>
        <w:t>FORMA</w:t>
      </w:r>
      <w:r>
        <w:rPr>
          <w:spacing w:val="-21"/>
        </w:rPr>
        <w:t> </w:t>
      </w:r>
      <w:r>
        <w:rPr>
          <w:spacing w:val="-9"/>
        </w:rPr>
        <w:t>DE</w:t>
      </w:r>
      <w:r>
        <w:rPr>
          <w:spacing w:val="-20"/>
        </w:rPr>
        <w:t> </w:t>
      </w:r>
      <w:r>
        <w:rPr>
          <w:spacing w:val="-9"/>
        </w:rPr>
        <w:t>TRABAJAR</w:t>
      </w:r>
    </w:p>
    <w:p>
      <w:pPr>
        <w:spacing w:line="259" w:lineRule="auto" w:before="3"/>
        <w:ind w:left="222" w:right="218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Nuestro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trabajo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centra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estudiar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las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carencias,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puntos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vulnerables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necesidades del cliente, para minimizar los riesgos hasta el porcentaje lo más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pequeño posible, de manera que sea asumible por nuestro personal, ya que,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como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saben, la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seguridad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total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no existe.</w:t>
      </w:r>
    </w:p>
    <w:p>
      <w:pPr>
        <w:spacing w:line="259" w:lineRule="auto" w:before="161"/>
        <w:ind w:left="222" w:right="221" w:firstLine="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Este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estudio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realiza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nuestro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director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seguridad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junto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el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jefe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seguridad,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contando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medios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recursos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disponemos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1"/>
          <w:sz w:val="26"/>
        </w:rPr>
        <w:t> </w:t>
      </w:r>
      <w:r>
        <w:rPr>
          <w:rFonts w:ascii="Calibri" w:hAnsi="Calibri"/>
          <w:sz w:val="26"/>
        </w:rPr>
        <w:t>información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facilitada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por el cliente.</w:t>
      </w:r>
    </w:p>
    <w:p>
      <w:pPr>
        <w:spacing w:after="0" w:line="259" w:lineRule="auto"/>
        <w:jc w:val="both"/>
        <w:rPr>
          <w:rFonts w:ascii="Calibri" w:hAnsi="Calibri"/>
          <w:sz w:val="26"/>
        </w:rPr>
        <w:sectPr>
          <w:headerReference w:type="default" r:id="rId64"/>
          <w:footerReference w:type="default" r:id="rId65"/>
          <w:pgSz w:w="11910" w:h="16840"/>
          <w:pgMar w:header="0" w:footer="0" w:top="1400" w:bottom="280" w:left="1480" w:right="1480"/>
        </w:sectPr>
      </w:pPr>
    </w:p>
    <w:p>
      <w:pPr>
        <w:spacing w:line="259" w:lineRule="auto" w:before="17"/>
        <w:ind w:left="222" w:right="0" w:firstLine="0"/>
        <w:jc w:val="left"/>
        <w:rPr>
          <w:rFonts w:ascii="Calibri" w:hAnsi="Calibri"/>
          <w:sz w:val="26"/>
        </w:rPr>
      </w:pPr>
      <w:r>
        <w:rPr/>
        <w:pict>
          <v:group style="position:absolute;margin-left:321.239990pt;margin-top:230.459976pt;width:139.950pt;height:15.55pt;mso-position-horizontal-relative:page;mso-position-vertical-relative:page;z-index:15749120" coordorigin="6425,4609" coordsize="2799,311">
            <v:shape style="position:absolute;left:6435;top:4609;width:2687;height:250" type="#_x0000_t75" stroked="false">
              <v:imagedata r:id="rId69" o:title=""/>
            </v:shape>
            <v:shape style="position:absolute;left:6424;top:4896;width:2799;height:24" type="#_x0000_t75" stroked="false">
              <v:imagedata r:id="rId70" o:title=""/>
            </v:shape>
            <w10:wrap type="none"/>
          </v:group>
        </w:pic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11"/>
          <w:sz w:val="26"/>
        </w:rPr>
        <w:t> </w:t>
      </w:r>
      <w:r>
        <w:rPr>
          <w:rFonts w:ascii="Calibri" w:hAnsi="Calibri"/>
          <w:sz w:val="26"/>
        </w:rPr>
        <w:t>empresa</w:t>
      </w:r>
      <w:r>
        <w:rPr>
          <w:rFonts w:ascii="Calibri" w:hAnsi="Calibri"/>
          <w:spacing w:val="10"/>
          <w:sz w:val="26"/>
        </w:rPr>
        <w:t> </w:t>
      </w:r>
      <w:r>
        <w:rPr>
          <w:rFonts w:ascii="Calibri" w:hAnsi="Calibri"/>
          <w:sz w:val="26"/>
        </w:rPr>
        <w:t>cuenta</w:t>
      </w:r>
      <w:r>
        <w:rPr>
          <w:rFonts w:ascii="Calibri" w:hAnsi="Calibri"/>
          <w:spacing w:val="13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11"/>
          <w:sz w:val="26"/>
        </w:rPr>
        <w:t> </w:t>
      </w:r>
      <w:r>
        <w:rPr>
          <w:rFonts w:ascii="Calibri" w:hAnsi="Calibri"/>
          <w:sz w:val="26"/>
        </w:rPr>
        <w:t>un</w:t>
      </w:r>
      <w:r>
        <w:rPr>
          <w:rFonts w:ascii="Calibri" w:hAnsi="Calibri"/>
          <w:spacing w:val="11"/>
          <w:sz w:val="26"/>
        </w:rPr>
        <w:t> </w:t>
      </w:r>
      <w:r>
        <w:rPr>
          <w:rFonts w:ascii="Calibri" w:hAnsi="Calibri"/>
          <w:sz w:val="26"/>
        </w:rPr>
        <w:t>convenio</w:t>
      </w:r>
      <w:r>
        <w:rPr>
          <w:rFonts w:ascii="Calibri" w:hAnsi="Calibri"/>
          <w:spacing w:val="18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14"/>
          <w:sz w:val="26"/>
        </w:rPr>
        <w:t> </w:t>
      </w:r>
      <w:r>
        <w:rPr>
          <w:rFonts w:ascii="Calibri" w:hAnsi="Calibri"/>
          <w:sz w:val="26"/>
        </w:rPr>
        <w:t>formación</w:t>
      </w:r>
      <w:r>
        <w:rPr>
          <w:rFonts w:ascii="Calibri" w:hAnsi="Calibri"/>
          <w:spacing w:val="11"/>
          <w:sz w:val="26"/>
        </w:rPr>
        <w:t> </w:t>
      </w:r>
      <w:r>
        <w:rPr>
          <w:rFonts w:ascii="Calibri" w:hAnsi="Calibri"/>
          <w:sz w:val="26"/>
        </w:rPr>
        <w:t>con</w:t>
      </w:r>
      <w:r>
        <w:rPr>
          <w:rFonts w:ascii="Calibri" w:hAnsi="Calibri"/>
          <w:spacing w:val="13"/>
          <w:sz w:val="26"/>
        </w:rPr>
        <w:t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14"/>
          <w:sz w:val="26"/>
        </w:rPr>
        <w:t> </w:t>
      </w:r>
      <w:r>
        <w:rPr>
          <w:rFonts w:ascii="Calibri" w:hAnsi="Calibri"/>
          <w:sz w:val="26"/>
        </w:rPr>
        <w:t>mejor</w:t>
      </w:r>
      <w:r>
        <w:rPr>
          <w:rFonts w:ascii="Calibri" w:hAnsi="Calibri"/>
          <w:spacing w:val="11"/>
          <w:sz w:val="26"/>
        </w:rPr>
        <w:t> </w:t>
      </w:r>
      <w:r>
        <w:rPr>
          <w:rFonts w:ascii="Calibri" w:hAnsi="Calibri"/>
          <w:sz w:val="26"/>
        </w:rPr>
        <w:t>academia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especializada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seguridad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Canarias;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CENTRO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ESTUDIOS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FYRESCAN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SL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219" w:after="0"/>
        <w:ind w:left="942" w:right="0" w:hanging="361"/>
        <w:jc w:val="left"/>
        <w:rPr>
          <w:rFonts w:ascii="Calibri" w:hAnsi="Calibri"/>
          <w:sz w:val="26"/>
        </w:rPr>
      </w:pPr>
      <w:r>
        <w:rPr/>
        <w:pict>
          <v:group style="position:absolute;margin-left:321.239990pt;margin-top:-95.142059pt;width:163.450pt;height:15.6pt;mso-position-horizontal-relative:page;mso-position-vertical-relative:paragraph;z-index:15749632" coordorigin="6425,-1903" coordsize="3269,312">
            <v:shape style="position:absolute;left:6429;top:-1903;width:3164;height:251" type="#_x0000_t75" stroked="false">
              <v:imagedata r:id="rId71" o:title=""/>
            </v:shape>
            <v:shape style="position:absolute;left:6424;top:-1616;width:3269;height:24" type="#_x0000_t75" stroked="false">
              <v:imagedata r:id="rId72" o:title=""/>
            </v:shape>
            <w10:wrap type="none"/>
          </v:group>
        </w:pict>
      </w:r>
      <w:r>
        <w:rPr/>
        <w:pict>
          <v:group style="position:absolute;margin-left:321.239990pt;margin-top:-69.602058pt;width:69.150pt;height:13.8pt;mso-position-horizontal-relative:page;mso-position-vertical-relative:paragraph;z-index:15750144" coordorigin="6425,-1392" coordsize="1383,276">
            <v:shape style="position:absolute;left:6447;top:-1393;width:1270;height:216" type="#_x0000_t75" stroked="false">
              <v:imagedata r:id="rId73" o:title=""/>
            </v:shape>
            <v:shape style="position:absolute;left:6424;top:-1141;width:1383;height:24" type="#_x0000_t75" stroked="false">
              <v:imagedata r:id="rId7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4079747</wp:posOffset>
            </wp:positionH>
            <wp:positionV relativeFrom="paragraph">
              <wp:posOffset>-615595</wp:posOffset>
            </wp:positionV>
            <wp:extent cx="1590637" cy="208883"/>
            <wp:effectExtent l="0" t="0" r="0" b="0"/>
            <wp:wrapNone/>
            <wp:docPr id="2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4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3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5.001999pt;margin-top:-189.192062pt;width:227.15pt;height:156.15pt;mso-position-horizontal-relative:page;mso-position-vertical-relative:paragraph;z-index:15751168" coordorigin="1700,-3784" coordsize="4543,3123">
            <v:shape style="position:absolute;left:1820;top:-3665;width:4303;height:2883" type="#_x0000_t75" stroked="false">
              <v:imagedata r:id="rId76" o:title=""/>
            </v:shape>
            <v:rect style="position:absolute;left:1760;top:-3724;width:4423;height:3003" filled="false" stroked="true" strokeweight="6pt" strokecolor="#001f5f">
              <v:stroke dashstyle="solid"/>
            </v:rect>
            <w10:wrap type="none"/>
          </v:group>
        </w:pict>
      </w:r>
      <w:r>
        <w:rPr>
          <w:rFonts w:ascii="Calibri" w:hAnsi="Calibri"/>
          <w:sz w:val="26"/>
        </w:rPr>
        <w:t>Formación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cada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3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meses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26" w:after="0"/>
        <w:ind w:left="942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Reciclajes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actualización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conocimientos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59" w:lineRule="auto" w:before="23" w:after="0"/>
        <w:ind w:left="941" w:right="556" w:hanging="360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Prevención de riesgos laborales genérico y especifico del puesto, y PRL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COVID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1" w:after="0"/>
        <w:ind w:left="942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Resolución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conflictos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26" w:after="0"/>
        <w:ind w:left="942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Habilidades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sociales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y atención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al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público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59" w:lineRule="auto" w:before="24" w:after="0"/>
        <w:ind w:left="941" w:right="491" w:hanging="360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Formación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Contra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Incendios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nivel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I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II,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homologado,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en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los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servicios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se requiera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56" w:lineRule="auto" w:before="1" w:after="0"/>
        <w:ind w:left="941" w:right="557" w:hanging="360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Soporte vital básico (DESA) Acreditado por la ESSSCAN, en los servicios</w:t>
      </w:r>
      <w:r>
        <w:rPr>
          <w:rFonts w:ascii="Calibri" w:hAnsi="Calibri"/>
          <w:spacing w:val="-56"/>
          <w:sz w:val="26"/>
        </w:rPr>
        <w:t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se requiera.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4" w:after="0"/>
        <w:ind w:left="942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Curso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inglés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(en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los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servicios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se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requiera)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26" w:after="0"/>
        <w:ind w:left="942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Curso</w:t>
      </w:r>
      <w:r>
        <w:rPr>
          <w:rFonts w:ascii="Calibri" w:hAnsi="Calibri"/>
          <w:spacing w:val="-5"/>
          <w:sz w:val="26"/>
        </w:rPr>
        <w:t> </w:t>
      </w:r>
      <w:r>
        <w:rPr>
          <w:rFonts w:ascii="Calibri" w:hAnsi="Calibri"/>
          <w:sz w:val="26"/>
        </w:rPr>
        <w:t>básico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Lengua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signos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(para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los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servicios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lo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requiera)</w:t>
      </w:r>
    </w:p>
    <w:p>
      <w:pPr>
        <w:pStyle w:val="ListParagraph"/>
        <w:numPr>
          <w:ilvl w:val="0"/>
          <w:numId w:val="16"/>
        </w:numPr>
        <w:tabs>
          <w:tab w:pos="942" w:val="left" w:leader="none"/>
        </w:tabs>
        <w:spacing w:line="240" w:lineRule="auto" w:before="26" w:after="0"/>
        <w:ind w:left="942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toda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aquella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formación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necesaria</w:t>
      </w:r>
      <w:r>
        <w:rPr>
          <w:rFonts w:ascii="Calibri" w:hAnsi="Calibri"/>
          <w:spacing w:val="-4"/>
          <w:sz w:val="26"/>
        </w:rPr>
        <w:t> </w:t>
      </w:r>
      <w:r>
        <w:rPr>
          <w:rFonts w:ascii="Calibri" w:hAnsi="Calibri"/>
          <w:sz w:val="26"/>
        </w:rPr>
        <w:t>según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el</w:t>
      </w:r>
      <w:r>
        <w:rPr>
          <w:rFonts w:ascii="Calibri" w:hAnsi="Calibri"/>
          <w:spacing w:val="-2"/>
          <w:sz w:val="26"/>
        </w:rPr>
        <w:t> </w:t>
      </w:r>
      <w:r>
        <w:rPr>
          <w:rFonts w:ascii="Calibri" w:hAnsi="Calibri"/>
          <w:sz w:val="26"/>
        </w:rPr>
        <w:t>puesto.</w:t>
      </w:r>
    </w:p>
    <w:p>
      <w:pPr>
        <w:pStyle w:val="BodyText"/>
        <w:rPr>
          <w:rFonts w:ascii="Calibri"/>
          <w:sz w:val="30"/>
        </w:rPr>
      </w:pPr>
    </w:p>
    <w:p>
      <w:pPr>
        <w:spacing w:line="259" w:lineRule="auto" w:before="267"/>
        <w:ind w:left="222" w:right="599" w:firstLine="0"/>
        <w:jc w:val="left"/>
        <w:rPr>
          <w:rFonts w:ascii="Calibri"/>
          <w:sz w:val="26"/>
        </w:rPr>
      </w:pPr>
      <w:r>
        <w:rPr>
          <w:rFonts w:ascii="Calibri"/>
          <w:sz w:val="26"/>
        </w:rPr>
        <w:t>Agradeciendo una oportunidad de poderles ofertar el servicio de calidad que</w:t>
      </w:r>
      <w:r>
        <w:rPr>
          <w:rFonts w:ascii="Calibri"/>
          <w:spacing w:val="-56"/>
          <w:sz w:val="26"/>
        </w:rPr>
        <w:t> </w:t>
      </w:r>
      <w:r>
        <w:rPr>
          <w:rFonts w:ascii="Calibri"/>
          <w:sz w:val="26"/>
        </w:rPr>
        <w:t>merecen.</w:t>
      </w:r>
    </w:p>
    <w:p>
      <w:pPr>
        <w:spacing w:before="160"/>
        <w:ind w:left="222" w:right="0" w:firstLine="0"/>
        <w:jc w:val="left"/>
        <w:rPr>
          <w:rFonts w:ascii="Calibri"/>
          <w:sz w:val="26"/>
        </w:rPr>
      </w:pPr>
      <w:r>
        <w:rPr>
          <w:rFonts w:ascii="Calibri"/>
          <w:sz w:val="26"/>
        </w:rPr>
        <w:t>Reciban</w:t>
      </w:r>
      <w:r>
        <w:rPr>
          <w:rFonts w:ascii="Calibri"/>
          <w:spacing w:val="-4"/>
          <w:sz w:val="26"/>
        </w:rPr>
        <w:t> </w:t>
      </w:r>
      <w:r>
        <w:rPr>
          <w:rFonts w:ascii="Calibri"/>
          <w:sz w:val="26"/>
        </w:rPr>
        <w:t>un</w:t>
      </w:r>
      <w:r>
        <w:rPr>
          <w:rFonts w:ascii="Calibri"/>
          <w:spacing w:val="-3"/>
          <w:sz w:val="26"/>
        </w:rPr>
        <w:t> </w:t>
      </w:r>
      <w:r>
        <w:rPr>
          <w:rFonts w:ascii="Calibri"/>
          <w:sz w:val="26"/>
        </w:rPr>
        <w:t>cordial</w:t>
      </w:r>
      <w:r>
        <w:rPr>
          <w:rFonts w:ascii="Calibri"/>
          <w:spacing w:val="-2"/>
          <w:sz w:val="26"/>
        </w:rPr>
        <w:t> </w:t>
      </w:r>
      <w:r>
        <w:rPr>
          <w:rFonts w:ascii="Calibri"/>
          <w:sz w:val="26"/>
        </w:rPr>
        <w:t>saludo.</w:t>
      </w: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spacing w:before="185"/>
        <w:ind w:left="3084" w:right="2608" w:firstLine="0"/>
        <w:jc w:val="center"/>
        <w:rPr>
          <w:rFonts w:ascii="Arial Black" w:hAnsi="Arial Black"/>
          <w:sz w:val="26"/>
        </w:rPr>
      </w:pPr>
      <w:r>
        <w:rPr>
          <w:rFonts w:ascii="Arial Black" w:hAnsi="Arial Black"/>
          <w:sz w:val="26"/>
        </w:rPr>
        <w:t>Gabriel</w:t>
      </w:r>
      <w:r>
        <w:rPr>
          <w:rFonts w:ascii="Arial Black" w:hAnsi="Arial Black"/>
          <w:spacing w:val="-2"/>
          <w:sz w:val="26"/>
        </w:rPr>
        <w:t> </w:t>
      </w:r>
      <w:r>
        <w:rPr>
          <w:rFonts w:ascii="Arial Black" w:hAnsi="Arial Black"/>
          <w:sz w:val="26"/>
        </w:rPr>
        <w:t>Pérez</w:t>
      </w:r>
      <w:r>
        <w:rPr>
          <w:rFonts w:ascii="Arial Black" w:hAnsi="Arial Black"/>
          <w:spacing w:val="-3"/>
          <w:sz w:val="26"/>
        </w:rPr>
        <w:t> </w:t>
      </w:r>
      <w:r>
        <w:rPr>
          <w:rFonts w:ascii="Arial Black" w:hAnsi="Arial Black"/>
          <w:sz w:val="26"/>
        </w:rPr>
        <w:t>Molinero</w:t>
      </w:r>
    </w:p>
    <w:p>
      <w:pPr>
        <w:spacing w:before="1"/>
        <w:ind w:left="3126" w:right="0" w:firstLine="475"/>
        <w:jc w:val="left"/>
        <w:rPr>
          <w:rFonts w:ascii="Calibri"/>
          <w:sz w:val="26"/>
        </w:rPr>
      </w:pPr>
      <w:r>
        <w:rPr>
          <w:rFonts w:ascii="Calibri"/>
          <w:sz w:val="26"/>
        </w:rPr>
        <w:t>Administrador-Gerente</w:t>
      </w:r>
      <w:r>
        <w:rPr>
          <w:rFonts w:ascii="Calibri"/>
          <w:spacing w:val="1"/>
          <w:sz w:val="26"/>
        </w:rPr>
        <w:t> </w:t>
      </w:r>
      <w:hyperlink r:id="rId77">
        <w:r>
          <w:rPr>
            <w:rFonts w:ascii="Calibri"/>
            <w:color w:val="0462C1"/>
            <w:spacing w:val="-1"/>
            <w:sz w:val="26"/>
            <w:u w:val="single" w:color="0462C1"/>
          </w:rPr>
          <w:t>direccionteide8islas@gmail.com</w:t>
        </w:r>
      </w:hyperlink>
    </w:p>
    <w:p>
      <w:pPr>
        <w:spacing w:after="0"/>
        <w:jc w:val="left"/>
        <w:rPr>
          <w:rFonts w:ascii="Calibri"/>
          <w:sz w:val="26"/>
        </w:rPr>
        <w:sectPr>
          <w:headerReference w:type="default" r:id="rId67"/>
          <w:footerReference w:type="default" r:id="rId68"/>
          <w:pgSz w:w="11910" w:h="16840"/>
          <w:pgMar w:header="0" w:footer="0" w:top="1380" w:bottom="280" w:left="1480" w:right="1480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spacing w:before="221"/>
        <w:ind w:left="222" w:right="0" w:firstLine="0"/>
        <w:jc w:val="left"/>
        <w:rPr>
          <w:rFonts w:ascii="Calibri"/>
          <w:b/>
          <w:i/>
          <w:sz w:val="28"/>
        </w:rPr>
      </w:pPr>
      <w:r>
        <w:rPr>
          <w:rFonts w:ascii="Calibri"/>
          <w:b/>
          <w:i/>
          <w:sz w:val="28"/>
          <w:u w:val="single"/>
        </w:rPr>
        <w:t>PRESUPUESTO</w:t>
      </w:r>
      <w:r>
        <w:rPr>
          <w:rFonts w:ascii="Calibri"/>
          <w:b/>
          <w:i/>
          <w:spacing w:val="-5"/>
          <w:sz w:val="28"/>
          <w:u w:val="single"/>
        </w:rPr>
        <w:t> </w:t>
      </w:r>
      <w:r>
        <w:rPr>
          <w:rFonts w:ascii="Calibri"/>
          <w:b/>
          <w:i/>
          <w:sz w:val="28"/>
          <w:u w:val="single"/>
        </w:rPr>
        <w:t>DIRIGIDO</w:t>
      </w:r>
      <w:r>
        <w:rPr>
          <w:rFonts w:ascii="Calibri"/>
          <w:b/>
          <w:i/>
          <w:spacing w:val="-3"/>
          <w:sz w:val="28"/>
          <w:u w:val="single"/>
        </w:rPr>
        <w:t> </w:t>
      </w:r>
      <w:r>
        <w:rPr>
          <w:rFonts w:ascii="Calibri"/>
          <w:b/>
          <w:i/>
          <w:sz w:val="28"/>
          <w:u w:val="single"/>
        </w:rPr>
        <w:t>A</w:t>
      </w:r>
      <w:r>
        <w:rPr>
          <w:rFonts w:ascii="Calibri"/>
          <w:b/>
          <w:i/>
          <w:spacing w:val="-2"/>
          <w:sz w:val="28"/>
          <w:u w:val="single"/>
        </w:rPr>
        <w:t> </w:t>
      </w:r>
      <w:r>
        <w:rPr>
          <w:rFonts w:ascii="Calibri"/>
          <w:b/>
          <w:i/>
          <w:sz w:val="28"/>
          <w:u w:val="single"/>
        </w:rPr>
        <w:t>ANTAD</w:t>
      </w:r>
      <w:r>
        <w:rPr>
          <w:rFonts w:ascii="Calibri"/>
          <w:b/>
          <w:i/>
          <w:spacing w:val="-3"/>
          <w:sz w:val="28"/>
          <w:u w:val="single"/>
        </w:rPr>
        <w:t> </w:t>
      </w:r>
      <w:r>
        <w:rPr>
          <w:rFonts w:ascii="Calibri"/>
          <w:b/>
          <w:i/>
          <w:sz w:val="28"/>
          <w:u w:val="single"/>
        </w:rPr>
        <w:t>ADICCIONES</w:t>
      </w:r>
    </w:p>
    <w:p>
      <w:pPr>
        <w:pStyle w:val="BodyText"/>
        <w:spacing w:before="4"/>
        <w:rPr>
          <w:rFonts w:ascii="Calibri"/>
          <w:b/>
          <w:i/>
          <w:sz w:val="10"/>
        </w:rPr>
      </w:pPr>
    </w:p>
    <w:p>
      <w:pPr>
        <w:spacing w:before="57"/>
        <w:ind w:left="222" w:right="0" w:firstLine="0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Att.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Dña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z w:val="22"/>
        </w:rPr>
        <w:t>RITA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PEREZ</w:t>
      </w:r>
    </w:p>
    <w:p>
      <w:pPr>
        <w:pStyle w:val="BodyText"/>
        <w:rPr>
          <w:rFonts w:ascii="Calibri"/>
          <w:i/>
          <w:sz w:val="22"/>
        </w:rPr>
      </w:pPr>
    </w:p>
    <w:p>
      <w:pPr>
        <w:pStyle w:val="BodyText"/>
        <w:spacing w:before="6"/>
        <w:rPr>
          <w:rFonts w:ascii="Calibri"/>
          <w:i/>
          <w:sz w:val="16"/>
        </w:rPr>
      </w:pPr>
    </w:p>
    <w:p>
      <w:pPr>
        <w:spacing w:line="259" w:lineRule="auto" w:before="1"/>
        <w:ind w:left="222" w:right="3709" w:firstLine="0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Dirección del Servicio: Avda. fundador Gonzalo González</w:t>
      </w:r>
      <w:r>
        <w:rPr>
          <w:rFonts w:ascii="Calibri" w:hAnsi="Calibri"/>
          <w:i/>
          <w:spacing w:val="-47"/>
          <w:sz w:val="22"/>
        </w:rPr>
        <w:t> </w:t>
      </w:r>
      <w:r>
        <w:rPr>
          <w:rFonts w:ascii="Calibri" w:hAnsi="Calibri"/>
          <w:i/>
          <w:sz w:val="22"/>
        </w:rPr>
        <w:t>Granadilla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de abona</w:t>
      </w:r>
    </w:p>
    <w:p>
      <w:pPr>
        <w:pStyle w:val="BodyText"/>
        <w:rPr>
          <w:rFonts w:ascii="Calibri"/>
          <w:i/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941" w:val="left" w:leader="none"/>
          <w:tab w:pos="942" w:val="left" w:leader="none"/>
        </w:tabs>
        <w:spacing w:line="240" w:lineRule="auto" w:before="160" w:after="0"/>
        <w:ind w:left="942" w:right="0" w:hanging="36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>1</w:t>
      </w:r>
      <w:r>
        <w:rPr>
          <w:rFonts w:ascii="Calibri" w:hAnsi="Calibri"/>
          <w:spacing w:val="-1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vvigilante</w:t>
      </w:r>
      <w:r>
        <w:rPr>
          <w:rFonts w:ascii="Calibri" w:hAnsi="Calibri"/>
          <w:spacing w:val="-2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de seguridad</w:t>
      </w:r>
      <w:r>
        <w:rPr>
          <w:rFonts w:ascii="Calibri" w:hAnsi="Calibri"/>
          <w:spacing w:val="-2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sin</w:t>
      </w:r>
      <w:r>
        <w:rPr>
          <w:rFonts w:ascii="Calibri" w:hAnsi="Calibri"/>
          <w:spacing w:val="-1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arma: </w:t>
      </w:r>
      <w:r>
        <w:rPr>
          <w:rFonts w:ascii="Calibri" w:hAnsi="Calibri"/>
          <w:spacing w:val="15"/>
          <w:sz w:val="22"/>
          <w:u w:val="single"/>
        </w:rPr>
        <w:t> </w:t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spacing w:before="56"/>
        <w:ind w:left="222" w:right="0" w:firstLine="0"/>
        <w:jc w:val="left"/>
        <w:rPr>
          <w:rFonts w:ascii="Calibri"/>
          <w:b/>
          <w:i/>
          <w:sz w:val="22"/>
        </w:rPr>
      </w:pPr>
      <w:r>
        <w:rPr>
          <w:rFonts w:ascii="Calibri"/>
          <w:b/>
          <w:i/>
          <w:sz w:val="22"/>
        </w:rPr>
        <w:t>FECHAS</w:t>
      </w:r>
      <w:r>
        <w:rPr>
          <w:rFonts w:ascii="Calibri"/>
          <w:b/>
          <w:i/>
          <w:spacing w:val="-1"/>
          <w:sz w:val="22"/>
        </w:rPr>
        <w:t> </w:t>
      </w:r>
      <w:r>
        <w:rPr>
          <w:rFonts w:ascii="Calibri"/>
          <w:b/>
          <w:i/>
          <w:sz w:val="22"/>
        </w:rPr>
        <w:t>Y</w:t>
      </w:r>
      <w:r>
        <w:rPr>
          <w:rFonts w:ascii="Calibri"/>
          <w:b/>
          <w:i/>
          <w:spacing w:val="-2"/>
          <w:sz w:val="22"/>
        </w:rPr>
        <w:t> </w:t>
      </w:r>
      <w:r>
        <w:rPr>
          <w:rFonts w:ascii="Calibri"/>
          <w:b/>
          <w:i/>
          <w:sz w:val="22"/>
        </w:rPr>
        <w:t>HORARIOS:</w:t>
      </w:r>
    </w:p>
    <w:p>
      <w:pPr>
        <w:pStyle w:val="BodyText"/>
        <w:spacing w:before="3"/>
        <w:rPr>
          <w:rFonts w:ascii="Calibri"/>
          <w:b/>
          <w:i/>
          <w:sz w:val="22"/>
        </w:rPr>
      </w:pPr>
    </w:p>
    <w:p>
      <w:pPr>
        <w:spacing w:before="0"/>
        <w:ind w:left="222" w:right="1319" w:firstLine="0"/>
        <w:jc w:val="left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De lunes a viernes de 18.00horas a 8.00 horas. (14 horas)</w:t>
      </w:r>
      <w:r>
        <w:rPr>
          <w:rFonts w:ascii="Calibri" w:hAnsi="Calibri"/>
          <w:i/>
          <w:spacing w:val="1"/>
          <w:sz w:val="28"/>
        </w:rPr>
        <w:t> </w:t>
      </w:r>
      <w:r>
        <w:rPr>
          <w:rFonts w:ascii="Calibri" w:hAnsi="Calibri"/>
          <w:i/>
          <w:sz w:val="28"/>
        </w:rPr>
        <w:t>Sábados</w:t>
      </w:r>
      <w:r>
        <w:rPr>
          <w:rFonts w:ascii="Calibri" w:hAnsi="Calibri"/>
          <w:i/>
          <w:spacing w:val="-3"/>
          <w:sz w:val="28"/>
        </w:rPr>
        <w:t> </w:t>
      </w:r>
      <w:r>
        <w:rPr>
          <w:rFonts w:ascii="Calibri" w:hAnsi="Calibri"/>
          <w:i/>
          <w:sz w:val="28"/>
        </w:rPr>
        <w:t>y</w:t>
      </w:r>
      <w:r>
        <w:rPr>
          <w:rFonts w:ascii="Calibri" w:hAnsi="Calibri"/>
          <w:i/>
          <w:spacing w:val="-4"/>
          <w:sz w:val="28"/>
        </w:rPr>
        <w:t> </w:t>
      </w:r>
      <w:r>
        <w:rPr>
          <w:rFonts w:ascii="Calibri" w:hAnsi="Calibri"/>
          <w:i/>
          <w:sz w:val="28"/>
        </w:rPr>
        <w:t>domingos</w:t>
      </w:r>
      <w:r>
        <w:rPr>
          <w:rFonts w:ascii="Calibri" w:hAnsi="Calibri"/>
          <w:i/>
          <w:spacing w:val="-3"/>
          <w:sz w:val="28"/>
        </w:rPr>
        <w:t> </w:t>
      </w:r>
      <w:r>
        <w:rPr>
          <w:rFonts w:ascii="Calibri" w:hAnsi="Calibri"/>
          <w:i/>
          <w:sz w:val="28"/>
        </w:rPr>
        <w:t>de</w:t>
      </w:r>
      <w:r>
        <w:rPr>
          <w:rFonts w:ascii="Calibri" w:hAnsi="Calibri"/>
          <w:i/>
          <w:spacing w:val="-1"/>
          <w:sz w:val="28"/>
        </w:rPr>
        <w:t> </w:t>
      </w:r>
      <w:r>
        <w:rPr>
          <w:rFonts w:ascii="Calibri" w:hAnsi="Calibri"/>
          <w:i/>
          <w:sz w:val="28"/>
        </w:rPr>
        <w:t>14.00</w:t>
      </w:r>
      <w:r>
        <w:rPr>
          <w:rFonts w:ascii="Calibri" w:hAnsi="Calibri"/>
          <w:i/>
          <w:spacing w:val="-5"/>
          <w:sz w:val="28"/>
        </w:rPr>
        <w:t> </w:t>
      </w:r>
      <w:r>
        <w:rPr>
          <w:rFonts w:ascii="Calibri" w:hAnsi="Calibri"/>
          <w:i/>
          <w:sz w:val="28"/>
        </w:rPr>
        <w:t>horas</w:t>
      </w:r>
      <w:r>
        <w:rPr>
          <w:rFonts w:ascii="Calibri" w:hAnsi="Calibri"/>
          <w:i/>
          <w:spacing w:val="-3"/>
          <w:sz w:val="28"/>
        </w:rPr>
        <w:t> </w:t>
      </w:r>
      <w:r>
        <w:rPr>
          <w:rFonts w:ascii="Calibri" w:hAnsi="Calibri"/>
          <w:i/>
          <w:sz w:val="28"/>
        </w:rPr>
        <w:t>a</w:t>
      </w:r>
      <w:r>
        <w:rPr>
          <w:rFonts w:ascii="Calibri" w:hAnsi="Calibri"/>
          <w:i/>
          <w:spacing w:val="-4"/>
          <w:sz w:val="28"/>
        </w:rPr>
        <w:t> </w:t>
      </w:r>
      <w:r>
        <w:rPr>
          <w:rFonts w:ascii="Calibri" w:hAnsi="Calibri"/>
          <w:i/>
          <w:sz w:val="28"/>
        </w:rPr>
        <w:t>8.00</w:t>
      </w:r>
      <w:r>
        <w:rPr>
          <w:rFonts w:ascii="Calibri" w:hAnsi="Calibri"/>
          <w:i/>
          <w:spacing w:val="-4"/>
          <w:sz w:val="28"/>
        </w:rPr>
        <w:t> </w:t>
      </w:r>
      <w:r>
        <w:rPr>
          <w:rFonts w:ascii="Calibri" w:hAnsi="Calibri"/>
          <w:i/>
          <w:sz w:val="28"/>
        </w:rPr>
        <w:t>horas.</w:t>
      </w:r>
      <w:r>
        <w:rPr>
          <w:rFonts w:ascii="Calibri" w:hAnsi="Calibri"/>
          <w:i/>
          <w:spacing w:val="-1"/>
          <w:sz w:val="28"/>
        </w:rPr>
        <w:t> </w:t>
      </w:r>
      <w:r>
        <w:rPr>
          <w:rFonts w:ascii="Calibri" w:hAnsi="Calibri"/>
          <w:i/>
          <w:sz w:val="28"/>
        </w:rPr>
        <w:t>(16</w:t>
      </w:r>
      <w:r>
        <w:rPr>
          <w:rFonts w:ascii="Calibri" w:hAnsi="Calibri"/>
          <w:i/>
          <w:spacing w:val="-5"/>
          <w:sz w:val="28"/>
        </w:rPr>
        <w:t> </w:t>
      </w:r>
      <w:r>
        <w:rPr>
          <w:rFonts w:ascii="Calibri" w:hAnsi="Calibri"/>
          <w:i/>
          <w:sz w:val="28"/>
        </w:rPr>
        <w:t>horas)</w:t>
      </w:r>
    </w:p>
    <w:p>
      <w:pPr>
        <w:pStyle w:val="BodyText"/>
        <w:rPr>
          <w:rFonts w:ascii="Calibri"/>
          <w:i/>
          <w:sz w:val="28"/>
        </w:rPr>
      </w:pPr>
    </w:p>
    <w:p>
      <w:pPr>
        <w:spacing w:before="0"/>
        <w:ind w:left="222" w:right="0" w:firstLine="0"/>
        <w:jc w:val="left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  <w:u w:val="single"/>
        </w:rPr>
        <w:t>Presupuesto</w:t>
      </w:r>
      <w:r>
        <w:rPr>
          <w:rFonts w:ascii="Calibri" w:hAnsi="Calibri"/>
          <w:i/>
          <w:spacing w:val="-2"/>
          <w:sz w:val="28"/>
          <w:u w:val="single"/>
        </w:rPr>
        <w:t> </w:t>
      </w:r>
      <w:r>
        <w:rPr>
          <w:rFonts w:ascii="Calibri" w:hAnsi="Calibri"/>
          <w:i/>
          <w:sz w:val="28"/>
          <w:u w:val="single"/>
        </w:rPr>
        <w:t>realizado</w:t>
      </w:r>
      <w:r>
        <w:rPr>
          <w:rFonts w:ascii="Calibri" w:hAnsi="Calibri"/>
          <w:i/>
          <w:spacing w:val="-2"/>
          <w:sz w:val="28"/>
          <w:u w:val="single"/>
        </w:rPr>
        <w:t> </w:t>
      </w:r>
      <w:r>
        <w:rPr>
          <w:rFonts w:ascii="Calibri" w:hAnsi="Calibri"/>
          <w:i/>
          <w:sz w:val="28"/>
          <w:u w:val="single"/>
        </w:rPr>
        <w:t>en</w:t>
      </w:r>
      <w:r>
        <w:rPr>
          <w:rFonts w:ascii="Calibri" w:hAnsi="Calibri"/>
          <w:i/>
          <w:spacing w:val="-2"/>
          <w:sz w:val="28"/>
          <w:u w:val="single"/>
        </w:rPr>
        <w:t> </w:t>
      </w:r>
      <w:r>
        <w:rPr>
          <w:rFonts w:ascii="Calibri" w:hAnsi="Calibri"/>
          <w:i/>
          <w:sz w:val="28"/>
          <w:u w:val="single"/>
        </w:rPr>
        <w:t>relación</w:t>
      </w:r>
      <w:r>
        <w:rPr>
          <w:rFonts w:ascii="Calibri" w:hAnsi="Calibri"/>
          <w:i/>
          <w:spacing w:val="-1"/>
          <w:sz w:val="28"/>
          <w:u w:val="single"/>
        </w:rPr>
        <w:t> </w:t>
      </w:r>
      <w:r>
        <w:rPr>
          <w:rFonts w:ascii="Calibri" w:hAnsi="Calibri"/>
          <w:i/>
          <w:sz w:val="28"/>
          <w:u w:val="single"/>
        </w:rPr>
        <w:t>a</w:t>
      </w:r>
      <w:r>
        <w:rPr>
          <w:rFonts w:ascii="Calibri" w:hAnsi="Calibri"/>
          <w:i/>
          <w:spacing w:val="-4"/>
          <w:sz w:val="28"/>
          <w:u w:val="single"/>
        </w:rPr>
        <w:t> </w:t>
      </w:r>
      <w:r>
        <w:rPr>
          <w:rFonts w:ascii="Calibri" w:hAnsi="Calibri"/>
          <w:i/>
          <w:sz w:val="28"/>
          <w:u w:val="single"/>
        </w:rPr>
        <w:t>una</w:t>
      </w:r>
      <w:r>
        <w:rPr>
          <w:rFonts w:ascii="Calibri" w:hAnsi="Calibri"/>
          <w:i/>
          <w:spacing w:val="-4"/>
          <w:sz w:val="28"/>
          <w:u w:val="single"/>
        </w:rPr>
        <w:t> </w:t>
      </w:r>
      <w:r>
        <w:rPr>
          <w:rFonts w:ascii="Calibri" w:hAnsi="Calibri"/>
          <w:i/>
          <w:sz w:val="28"/>
          <w:u w:val="single"/>
        </w:rPr>
        <w:t>semana.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8"/>
        <w:rPr>
          <w:rFonts w:ascii="Calibri"/>
          <w:i/>
          <w:sz w:val="19"/>
        </w:rPr>
      </w:pPr>
    </w:p>
    <w:p>
      <w:pPr>
        <w:spacing w:before="52"/>
        <w:ind w:left="222" w:right="5269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>TOTAL HORAS (7 DÍAS): </w:t>
      </w:r>
      <w:r>
        <w:rPr>
          <w:rFonts w:ascii="Calibri" w:hAnsi="Calibri"/>
          <w:i/>
          <w:sz w:val="24"/>
        </w:rPr>
        <w:t>102H</w:t>
      </w:r>
      <w:r>
        <w:rPr>
          <w:rFonts w:ascii="Calibri" w:hAnsi="Calibri"/>
          <w:i/>
          <w:spacing w:val="1"/>
          <w:sz w:val="24"/>
        </w:rPr>
        <w:t> </w:t>
      </w:r>
      <w:r>
        <w:rPr>
          <w:rFonts w:ascii="Calibri" w:hAnsi="Calibri"/>
          <w:b/>
          <w:i/>
          <w:sz w:val="24"/>
        </w:rPr>
        <w:t>PRECIO/ HORA VIGILANTE</w:t>
      </w:r>
      <w:r>
        <w:rPr>
          <w:rFonts w:ascii="Calibri" w:hAnsi="Calibri"/>
          <w:i/>
          <w:sz w:val="24"/>
        </w:rPr>
        <w:t>: 16.80 €</w:t>
      </w:r>
      <w:r>
        <w:rPr>
          <w:rFonts w:ascii="Calibri" w:hAnsi="Calibri"/>
          <w:i/>
          <w:spacing w:val="-52"/>
          <w:sz w:val="24"/>
        </w:rPr>
        <w:t> </w:t>
      </w:r>
      <w:r>
        <w:rPr>
          <w:rFonts w:ascii="Calibri" w:hAnsi="Calibri"/>
          <w:b/>
          <w:i/>
          <w:sz w:val="24"/>
        </w:rPr>
        <w:t>TOTAL: </w:t>
      </w:r>
      <w:r>
        <w:rPr>
          <w:rFonts w:ascii="Calibri" w:hAnsi="Calibri"/>
          <w:i/>
          <w:sz w:val="24"/>
        </w:rPr>
        <w:t>1.713,6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  <w:u w:val="single"/>
        </w:rPr>
        <w:t>€</w:t>
      </w:r>
      <w:r>
        <w:rPr>
          <w:rFonts w:ascii="Calibri" w:hAnsi="Calibri"/>
          <w:i/>
          <w:spacing w:val="-2"/>
          <w:sz w:val="24"/>
          <w:u w:val="single"/>
        </w:rPr>
        <w:t> </w:t>
      </w:r>
      <w:r>
        <w:rPr>
          <w:rFonts w:ascii="Calibri" w:hAnsi="Calibri"/>
          <w:i/>
          <w:sz w:val="24"/>
          <w:u w:val="single"/>
        </w:rPr>
        <w:t>+ (7%</w:t>
      </w:r>
      <w:r>
        <w:rPr>
          <w:rFonts w:ascii="Calibri" w:hAnsi="Calibri"/>
          <w:i/>
          <w:spacing w:val="-4"/>
          <w:sz w:val="24"/>
          <w:u w:val="single"/>
        </w:rPr>
        <w:t> </w:t>
      </w:r>
      <w:r>
        <w:rPr>
          <w:rFonts w:ascii="Calibri" w:hAnsi="Calibri"/>
          <w:i/>
          <w:sz w:val="24"/>
          <w:u w:val="single"/>
        </w:rPr>
        <w:t>DE</w:t>
      </w:r>
      <w:r>
        <w:rPr>
          <w:rFonts w:ascii="Calibri" w:hAnsi="Calibri"/>
          <w:i/>
          <w:spacing w:val="-1"/>
          <w:sz w:val="24"/>
          <w:u w:val="single"/>
        </w:rPr>
        <w:t> </w:t>
      </w:r>
      <w:r>
        <w:rPr>
          <w:rFonts w:ascii="Calibri" w:hAnsi="Calibri"/>
          <w:i/>
          <w:sz w:val="24"/>
          <w:u w:val="single"/>
        </w:rPr>
        <w:t>I.G.I.C)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11"/>
        <w:rPr>
          <w:rFonts w:ascii="Calibri"/>
          <w:i/>
          <w:sz w:val="23"/>
        </w:rPr>
      </w:pPr>
    </w:p>
    <w:p>
      <w:pPr>
        <w:spacing w:before="52"/>
        <w:ind w:left="222" w:right="0" w:firstLine="0"/>
        <w:jc w:val="left"/>
        <w:rPr>
          <w:rFonts w:ascii="Calibri"/>
          <w:i/>
          <w:sz w:val="24"/>
        </w:rPr>
      </w:pPr>
      <w:r>
        <w:rPr>
          <w:rFonts w:ascii="Calibri"/>
          <w:b/>
          <w:i/>
          <w:sz w:val="24"/>
          <w:u w:val="single"/>
        </w:rPr>
        <w:t>PRECIO</w:t>
      </w:r>
      <w:r>
        <w:rPr>
          <w:rFonts w:ascii="Calibri"/>
          <w:b/>
          <w:i/>
          <w:spacing w:val="-2"/>
          <w:sz w:val="24"/>
          <w:u w:val="single"/>
        </w:rPr>
        <w:t> </w:t>
      </w:r>
      <w:r>
        <w:rPr>
          <w:rFonts w:ascii="Calibri"/>
          <w:b/>
          <w:i/>
          <w:sz w:val="24"/>
          <w:u w:val="single"/>
        </w:rPr>
        <w:t>TOTAL</w:t>
      </w:r>
      <w:r>
        <w:rPr>
          <w:rFonts w:ascii="Calibri"/>
          <w:i/>
          <w:sz w:val="24"/>
          <w:u w:val="single"/>
        </w:rPr>
        <w:t>:</w:t>
      </w:r>
    </w:p>
    <w:p>
      <w:pPr>
        <w:tabs>
          <w:tab w:pos="3661" w:val="left" w:leader="none"/>
        </w:tabs>
        <w:spacing w:before="0"/>
        <w:ind w:left="2382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FF0000"/>
          <w:sz w:val="24"/>
          <w:u w:val="single" w:color="FF0000"/>
        </w:rPr>
        <w:t>1.833,55 €</w:t>
        <w:tab/>
        <w:t>I.G.I.C</w:t>
      </w:r>
      <w:r>
        <w:rPr>
          <w:rFonts w:ascii="Calibri" w:hAnsi="Calibri"/>
          <w:i/>
          <w:color w:val="FF0000"/>
          <w:spacing w:val="-3"/>
          <w:sz w:val="24"/>
          <w:u w:val="single" w:color="FF0000"/>
        </w:rPr>
        <w:t> </w:t>
      </w:r>
      <w:r>
        <w:rPr>
          <w:rFonts w:ascii="Calibri" w:hAnsi="Calibri"/>
          <w:i/>
          <w:color w:val="FF0000"/>
          <w:sz w:val="24"/>
          <w:u w:val="single" w:color="FF0000"/>
        </w:rPr>
        <w:t>INCLUIDO</w:t>
      </w:r>
    </w:p>
    <w:sectPr>
      <w:headerReference w:type="default" r:id="rId78"/>
      <w:footerReference w:type="default" r:id="rId79"/>
      <w:pgSz w:w="11910" w:h="16840"/>
      <w:pgMar w:header="0" w:footer="0" w:top="158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Arial Black">
    <w:altName w:val="Arial Black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orbel">
    <w:altName w:val="Corbe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  <w:font w:name="Calibri Light">
    <w:altName w:val="Calibri Light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Webdings">
    <w:altName w:val="Web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02.809998pt;margin-top:808.64447pt;width:11pt;height:13.05pt;mso-position-horizontal-relative:page;mso-position-vertical-relative:page;z-index:-187596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558336">
          <wp:simplePos x="0" y="0"/>
          <wp:positionH relativeFrom="page">
            <wp:posOffset>1073710</wp:posOffset>
          </wp:positionH>
          <wp:positionV relativeFrom="page">
            <wp:posOffset>10291267</wp:posOffset>
          </wp:positionV>
          <wp:extent cx="686941" cy="280079"/>
          <wp:effectExtent l="0" t="0" r="0" b="0"/>
          <wp:wrapNone/>
          <wp:docPr id="1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941" cy="28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69.469002pt;margin-top:807.615906pt;width:456.231pt;height:1.4391pt;mso-position-horizontal-relative:page;mso-position-vertical-relative:page;z-index:-18757632" filled="true" fillcolor="#231f20" stroked="false">
          <v:fill type="solid"/>
          <w10:wrap type="none"/>
        </v:rect>
      </w:pict>
    </w:r>
    <w:r>
      <w:rPr/>
      <w:pict>
        <v:shape style="position:absolute;margin-left:147.847855pt;margin-top:818.525269pt;width:232.8pt;height:10.9pt;mso-position-horizontal-relative:page;mso-position-vertical-relative:page;z-index:-1875712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 w:hAnsi="Times New Roman"/>
                    <w:i/>
                    <w:sz w:val="16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Subvencionado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por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la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Consejería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de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Sanidad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del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Gobierno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de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Canarias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555264">
          <wp:simplePos x="0" y="0"/>
          <wp:positionH relativeFrom="page">
            <wp:posOffset>6390231</wp:posOffset>
          </wp:positionH>
          <wp:positionV relativeFrom="page">
            <wp:posOffset>359336</wp:posOffset>
          </wp:positionV>
          <wp:extent cx="785677" cy="804056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677" cy="80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944pt;margin-top:99.499939pt;width:503.4pt;height:1pt;mso-position-horizontal-relative:page;mso-position-vertical-relative:page;z-index:-18760704" coordorigin="1419,1990" coordsize="10068,20" path="m9926,1990l1419,1990,1419,2009,9926,2009,9926,1990xm11486,1990l9945,1990,9926,1990,9926,2009,9945,2009,11486,2009,11486,1990xe" filled="true" fillcolor="#d64728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183998pt;margin-top:29.517712pt;width:396.9pt;height:60.4pt;mso-position-horizontal-relative:page;mso-position-vertical-relative:page;z-index:-18760192" type="#_x0000_t202" filled="false" stroked="false">
          <v:textbox inset="0,0,0,0">
            <w:txbxContent>
              <w:p>
                <w:pPr>
                  <w:spacing w:before="21"/>
                  <w:ind w:left="27" w:right="14" w:firstLine="0"/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color w:val="FFFFFF"/>
                    <w:w w:val="76"/>
                    <w:sz w:val="28"/>
                    <w:shd w:fill="D64728" w:color="auto" w:val="clear"/>
                  </w:rPr>
                  <w:t>P</w:t>
                </w:r>
                <w:r>
                  <w:rPr>
                    <w:b/>
                    <w:i/>
                    <w:color w:val="FFFFFF"/>
                    <w:w w:val="75"/>
                    <w:sz w:val="28"/>
                    <w:shd w:fill="D64728" w:color="auto" w:val="clear"/>
                  </w:rPr>
                  <w:t>E</w:t>
                </w:r>
                <w:r>
                  <w:rPr>
                    <w:b/>
                    <w:i/>
                    <w:color w:val="FFFFFF"/>
                    <w:spacing w:val="-2"/>
                    <w:w w:val="75"/>
                    <w:sz w:val="28"/>
                    <w:shd w:fill="D64728" w:color="auto" w:val="clear"/>
                  </w:rPr>
                  <w:t>R</w:t>
                </w:r>
                <w:r>
                  <w:rPr>
                    <w:b/>
                    <w:i/>
                    <w:color w:val="FFFFFF"/>
                    <w:spacing w:val="-2"/>
                    <w:w w:val="95"/>
                    <w:sz w:val="28"/>
                    <w:shd w:fill="D64728" w:color="auto" w:val="clear"/>
                  </w:rPr>
                  <w:t>A</w:t>
                </w:r>
                <w:r>
                  <w:rPr>
                    <w:b/>
                    <w:i/>
                    <w:color w:val="FFFFFF"/>
                    <w:w w:val="72"/>
                    <w:sz w:val="28"/>
                    <w:shd w:fill="D64728" w:color="auto" w:val="clear"/>
                  </w:rPr>
                  <w:t>Z</w:t>
                </w:r>
                <w:r>
                  <w:rPr>
                    <w:b/>
                    <w:i/>
                    <w:color w:val="FFFFFF"/>
                    <w:w w:val="95"/>
                    <w:sz w:val="28"/>
                    <w:shd w:fill="D64728" w:color="auto" w:val="clear"/>
                  </w:rPr>
                  <w:t>A</w:t>
                </w:r>
                <w:r>
                  <w:rPr>
                    <w:b/>
                    <w:i/>
                    <w:color w:val="FFFFFF"/>
                    <w:spacing w:val="-19"/>
                    <w:sz w:val="28"/>
                    <w:shd w:fill="D64728" w:color="auto" w:val="clear"/>
                  </w:rPr>
                  <w:t> </w:t>
                </w:r>
                <w:r>
                  <w:rPr>
                    <w:b/>
                    <w:i/>
                    <w:color w:val="FFFFFF"/>
                    <w:w w:val="84"/>
                    <w:sz w:val="28"/>
                    <w:shd w:fill="D64728" w:color="auto" w:val="clear"/>
                  </w:rPr>
                  <w:t>Y</w:t>
                </w:r>
                <w:r>
                  <w:rPr>
                    <w:b/>
                    <w:i/>
                    <w:color w:val="FFFFFF"/>
                    <w:spacing w:val="-18"/>
                    <w:sz w:val="28"/>
                    <w:shd w:fill="D64728" w:color="auto" w:val="clear"/>
                  </w:rPr>
                  <w:t> </w:t>
                </w:r>
                <w:r>
                  <w:rPr>
                    <w:b/>
                    <w:i/>
                    <w:color w:val="FFFFFF"/>
                    <w:w w:val="103"/>
                    <w:sz w:val="28"/>
                    <w:shd w:fill="D64728" w:color="auto" w:val="clear"/>
                  </w:rPr>
                  <w:t>C</w:t>
                </w:r>
                <w:r>
                  <w:rPr>
                    <w:b/>
                    <w:i/>
                    <w:color w:val="FFFFFF"/>
                    <w:spacing w:val="-2"/>
                    <w:w w:val="103"/>
                    <w:sz w:val="28"/>
                    <w:shd w:fill="D64728" w:color="auto" w:val="clear"/>
                  </w:rPr>
                  <w:t>O</w:t>
                </w:r>
                <w:r>
                  <w:rPr>
                    <w:b/>
                    <w:i/>
                    <w:color w:val="FFFFFF"/>
                    <w:w w:val="87"/>
                    <w:sz w:val="28"/>
                    <w:shd w:fill="D64728" w:color="auto" w:val="clear"/>
                  </w:rPr>
                  <w:t>M</w:t>
                </w:r>
                <w:r>
                  <w:rPr>
                    <w:b/>
                    <w:i/>
                    <w:color w:val="FFFFFF"/>
                    <w:spacing w:val="-1"/>
                    <w:w w:val="87"/>
                    <w:sz w:val="28"/>
                    <w:shd w:fill="D64728" w:color="auto" w:val="clear"/>
                  </w:rPr>
                  <w:t>P</w:t>
                </w:r>
                <w:r>
                  <w:rPr>
                    <w:b/>
                    <w:i/>
                    <w:color w:val="FFFFFF"/>
                    <w:spacing w:val="-2"/>
                    <w:w w:val="95"/>
                    <w:sz w:val="28"/>
                    <w:shd w:fill="D64728" w:color="auto" w:val="clear"/>
                  </w:rPr>
                  <w:t>A</w:t>
                </w:r>
                <w:r>
                  <w:rPr>
                    <w:b/>
                    <w:i/>
                    <w:color w:val="FFFFFF"/>
                    <w:w w:val="87"/>
                    <w:sz w:val="28"/>
                    <w:shd w:fill="D64728" w:color="auto" w:val="clear"/>
                  </w:rPr>
                  <w:t>Ñ</w:t>
                </w:r>
                <w:r>
                  <w:rPr>
                    <w:b/>
                    <w:i/>
                    <w:color w:val="FFFFFF"/>
                    <w:spacing w:val="-2"/>
                    <w:w w:val="51"/>
                    <w:sz w:val="28"/>
                    <w:shd w:fill="D64728" w:color="auto" w:val="clear"/>
                  </w:rPr>
                  <w:t>Í</w:t>
                </w:r>
                <w:r>
                  <w:rPr>
                    <w:b/>
                    <w:i/>
                    <w:color w:val="FFFFFF"/>
                    <w:w w:val="95"/>
                    <w:sz w:val="28"/>
                    <w:shd w:fill="D64728" w:color="auto" w:val="clear"/>
                  </w:rPr>
                  <w:t>A</w:t>
                </w:r>
                <w:r>
                  <w:rPr>
                    <w:b/>
                    <w:i/>
                    <w:color w:val="FFFFFF"/>
                    <w:spacing w:val="-18"/>
                    <w:sz w:val="28"/>
                    <w:shd w:fill="D64728" w:color="auto" w:val="clear"/>
                  </w:rPr>
                  <w:t> </w:t>
                </w:r>
                <w:r>
                  <w:rPr>
                    <w:b/>
                    <w:i/>
                    <w:color w:val="FFFFFF"/>
                    <w:w w:val="95"/>
                    <w:sz w:val="28"/>
                    <w:shd w:fill="D64728" w:color="auto" w:val="clear"/>
                  </w:rPr>
                  <w:t>A</w:t>
                </w:r>
                <w:r>
                  <w:rPr>
                    <w:b/>
                    <w:i/>
                    <w:color w:val="FFFFFF"/>
                    <w:spacing w:val="-1"/>
                    <w:w w:val="81"/>
                    <w:sz w:val="28"/>
                    <w:shd w:fill="D64728" w:color="auto" w:val="clear"/>
                  </w:rPr>
                  <w:t>U</w:t>
                </w:r>
                <w:r>
                  <w:rPr>
                    <w:b/>
                    <w:i/>
                    <w:color w:val="FFFFFF"/>
                    <w:spacing w:val="-2"/>
                    <w:w w:val="81"/>
                    <w:sz w:val="28"/>
                    <w:shd w:fill="D64728" w:color="auto" w:val="clear"/>
                  </w:rPr>
                  <w:t>D</w:t>
                </w:r>
                <w:r>
                  <w:rPr>
                    <w:b/>
                    <w:i/>
                    <w:color w:val="FFFFFF"/>
                    <w:w w:val="74"/>
                    <w:sz w:val="28"/>
                    <w:shd w:fill="D64728" w:color="auto" w:val="clear"/>
                  </w:rPr>
                  <w:t>ITOR</w:t>
                </w:r>
                <w:r>
                  <w:rPr>
                    <w:b/>
                    <w:i/>
                    <w:color w:val="FFFFFF"/>
                    <w:spacing w:val="-3"/>
                    <w:w w:val="74"/>
                    <w:sz w:val="28"/>
                    <w:shd w:fill="D64728" w:color="auto" w:val="clear"/>
                  </w:rPr>
                  <w:t>E</w:t>
                </w:r>
                <w:r>
                  <w:rPr>
                    <w:b/>
                    <w:i/>
                    <w:color w:val="FFFFFF"/>
                    <w:w w:val="73"/>
                    <w:sz w:val="28"/>
                    <w:shd w:fill="D64728" w:color="auto" w:val="clear"/>
                  </w:rPr>
                  <w:t>S</w:t>
                </w:r>
                <w:r>
                  <w:rPr>
                    <w:b/>
                    <w:i/>
                    <w:color w:val="FFFFFF"/>
                    <w:w w:val="77"/>
                    <w:sz w:val="28"/>
                    <w:shd w:fill="D64728" w:color="auto" w:val="clear"/>
                  </w:rPr>
                  <w:t>,</w:t>
                </w:r>
                <w:r>
                  <w:rPr>
                    <w:b/>
                    <w:i/>
                    <w:color w:val="FFFFFF"/>
                    <w:spacing w:val="-19"/>
                    <w:sz w:val="28"/>
                    <w:shd w:fill="D64728" w:color="auto" w:val="clear"/>
                  </w:rPr>
                  <w:t> </w:t>
                </w:r>
                <w:r>
                  <w:rPr>
                    <w:b/>
                    <w:i/>
                    <w:color w:val="FFFFFF"/>
                    <w:w w:val="74"/>
                    <w:sz w:val="28"/>
                    <w:shd w:fill="D64728" w:color="auto" w:val="clear"/>
                  </w:rPr>
                  <w:t>S</w:t>
                </w:r>
                <w:r>
                  <w:rPr>
                    <w:b/>
                    <w:i/>
                    <w:color w:val="FFFFFF"/>
                    <w:spacing w:val="-2"/>
                    <w:w w:val="74"/>
                    <w:sz w:val="28"/>
                    <w:shd w:fill="D64728" w:color="auto" w:val="clear"/>
                  </w:rPr>
                  <w:t>.</w:t>
                </w:r>
                <w:r>
                  <w:rPr>
                    <w:b/>
                    <w:i/>
                    <w:color w:val="FFFFFF"/>
                    <w:w w:val="69"/>
                    <w:sz w:val="28"/>
                    <w:shd w:fill="D64728" w:color="auto" w:val="clear"/>
                  </w:rPr>
                  <w:t>L</w:t>
                </w:r>
                <w:r>
                  <w:rPr>
                    <w:b/>
                    <w:i/>
                    <w:color w:val="FFFFFF"/>
                    <w:spacing w:val="-2"/>
                    <w:w w:val="77"/>
                    <w:sz w:val="28"/>
                    <w:shd w:fill="D64728" w:color="auto" w:val="clear"/>
                  </w:rPr>
                  <w:t>.</w:t>
                </w:r>
                <w:r>
                  <w:rPr>
                    <w:b/>
                    <w:i/>
                    <w:color w:val="FFFFFF"/>
                    <w:w w:val="76"/>
                    <w:sz w:val="28"/>
                    <w:shd w:fill="D64728" w:color="auto" w:val="clear"/>
                  </w:rPr>
                  <w:t>P</w:t>
                </w:r>
                <w:r>
                  <w:rPr>
                    <w:b/>
                    <w:i/>
                    <w:color w:val="FFFFFF"/>
                    <w:w w:val="77"/>
                    <w:sz w:val="28"/>
                    <w:shd w:fill="D64728" w:color="auto" w:val="clear"/>
                  </w:rPr>
                  <w:t>.</w:t>
                </w:r>
              </w:p>
              <w:p>
                <w:pPr>
                  <w:spacing w:before="190"/>
                  <w:ind w:left="27" w:right="27" w:firstLine="0"/>
                  <w:jc w:val="center"/>
                  <w:rPr>
                    <w:rFonts w:ascii="Times New Roman" w:hAnsi="Times New Roman"/>
                    <w:i/>
                    <w:sz w:val="18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Avda.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Bravo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Murillo,</w:t>
                </w:r>
                <w:r>
                  <w:rPr>
                    <w:rFonts w:ascii="Times New Roman" w:hAnsi="Times New Roman"/>
                    <w:i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nº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10</w:t>
                </w:r>
                <w:r>
                  <w:rPr>
                    <w:rFonts w:ascii="Times New Roman" w:hAnsi="Times New Roman"/>
                    <w:i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8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1"/>
                    <w:w w:val="8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2º</w:t>
                </w:r>
                <w:r>
                  <w:rPr>
                    <w:rFonts w:ascii="Times New Roman" w:hAnsi="Times New Roman"/>
                    <w:i/>
                    <w:spacing w:val="-8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Piso.</w:t>
                </w:r>
                <w:r>
                  <w:rPr>
                    <w:rFonts w:ascii="Times New Roman" w:hAnsi="Times New Roman"/>
                    <w:i/>
                    <w:spacing w:val="-9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38003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S/C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Tenerife.</w:t>
                </w:r>
                <w:r>
                  <w:rPr>
                    <w:rFonts w:ascii="Times New Roman" w:hAnsi="Times New Roman"/>
                    <w:i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Wingdings" w:hAnsi="Wingdings"/>
                    <w:w w:val="95"/>
                    <w:sz w:val="19"/>
                  </w:rPr>
                  <w:t></w:t>
                </w:r>
                <w:r>
                  <w:rPr>
                    <w:rFonts w:ascii="Times New Roman" w:hAnsi="Times New Roman"/>
                    <w:spacing w:val="-9"/>
                    <w:w w:val="95"/>
                    <w:sz w:val="19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922</w:t>
                </w:r>
                <w:r>
                  <w:rPr>
                    <w:rFonts w:ascii="Times New Roman" w:hAnsi="Times New Roman"/>
                    <w:i/>
                    <w:spacing w:val="-7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237</w:t>
                </w:r>
                <w:r>
                  <w:rPr>
                    <w:rFonts w:ascii="Times New Roman" w:hAnsi="Times New Roman"/>
                    <w:i/>
                    <w:spacing w:val="-8"/>
                    <w:w w:val="9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w w:val="95"/>
                    <w:sz w:val="18"/>
                  </w:rPr>
                  <w:t>670</w:t>
                </w:r>
              </w:p>
              <w:p>
                <w:pPr>
                  <w:spacing w:before="3"/>
                  <w:ind w:left="27" w:right="27" w:firstLine="0"/>
                  <w:jc w:val="center"/>
                  <w:rPr>
                    <w:rFonts w:ascii="Arial" w:hAnsi="Arial"/>
                    <w:i/>
                    <w:sz w:val="18"/>
                  </w:rPr>
                </w:pPr>
                <w:r>
                  <w:rPr>
                    <w:rFonts w:ascii="Webdings" w:hAnsi="Webdings"/>
                    <w:w w:val="90"/>
                    <w:sz w:val="19"/>
                  </w:rPr>
                  <w:t></w:t>
                </w:r>
                <w:r>
                  <w:rPr>
                    <w:rFonts w:ascii="Times New Roman" w:hAnsi="Times New Roman"/>
                    <w:spacing w:val="9"/>
                    <w:w w:val="90"/>
                    <w:sz w:val="19"/>
                  </w:rPr>
                  <w:t> </w:t>
                </w:r>
                <w:hyperlink r:id="rId2">
                  <w:r>
                    <w:rPr>
                      <w:rFonts w:ascii="Times New Roman" w:hAnsi="Times New Roman"/>
                      <w:b/>
                      <w:i/>
                      <w:w w:val="90"/>
                      <w:sz w:val="19"/>
                    </w:rPr>
                    <w:t>peraza@economistas.org</w:t>
                  </w:r>
                </w:hyperlink>
                <w:r>
                  <w:rPr>
                    <w:rFonts w:ascii="Times New Roman" w:hAnsi="Times New Roman"/>
                    <w:b/>
                    <w:i/>
                    <w:spacing w:val="23"/>
                    <w:w w:val="90"/>
                    <w:sz w:val="19"/>
                  </w:rPr>
                  <w:t> </w:t>
                </w:r>
                <w:r>
                  <w:rPr>
                    <w:rFonts w:ascii="Webdings" w:hAnsi="Webdings"/>
                    <w:w w:val="90"/>
                    <w:sz w:val="19"/>
                  </w:rPr>
                  <w:t></w:t>
                </w:r>
                <w:r>
                  <w:rPr>
                    <w:rFonts w:ascii="Times New Roman" w:hAnsi="Times New Roman"/>
                    <w:spacing w:val="6"/>
                    <w:w w:val="90"/>
                    <w:sz w:val="19"/>
                  </w:rPr>
                  <w:t> </w:t>
                </w:r>
                <w:hyperlink r:id="rId3">
                  <w:r>
                    <w:rPr>
                      <w:rFonts w:ascii="Times New Roman" w:hAnsi="Times New Roman"/>
                      <w:b/>
                      <w:i/>
                      <w:w w:val="90"/>
                      <w:sz w:val="19"/>
                    </w:rPr>
                    <w:t>www.</w:t>
                  </w:r>
                  <w:r>
                    <w:rPr>
                      <w:rFonts w:ascii="Times New Roman" w:hAnsi="Times New Roman"/>
                      <w:b/>
                      <w:i/>
                      <w:spacing w:val="9"/>
                      <w:w w:val="90"/>
                      <w:sz w:val="19"/>
                    </w:rPr>
                    <w:t> </w:t>
                  </w:r>
                </w:hyperlink>
                <w:r>
                  <w:rPr>
                    <w:rFonts w:ascii="Times New Roman" w:hAnsi="Times New Roman"/>
                    <w:b/>
                    <w:i/>
                    <w:w w:val="90"/>
                    <w:sz w:val="19"/>
                  </w:rPr>
                  <w:t>perazayciaauditores.com</w:t>
                </w:r>
                <w:r>
                  <w:rPr>
                    <w:rFonts w:ascii="Times New Roman" w:hAnsi="Times New Roman"/>
                    <w:b/>
                    <w:i/>
                    <w:spacing w:val="13"/>
                    <w:w w:val="90"/>
                    <w:sz w:val="19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18"/>
                  </w:rPr>
                  <w:t>–</w:t>
                </w:r>
              </w:p>
              <w:p>
                <w:pPr>
                  <w:spacing w:before="5"/>
                  <w:ind w:left="27" w:right="27" w:firstLine="0"/>
                  <w:jc w:val="center"/>
                  <w:rPr>
                    <w:rFonts w:ascii="Times New Roman" w:hAnsi="Times New Roman"/>
                    <w:i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6"/>
                    <w:sz w:val="16"/>
                  </w:rPr>
                  <w:t>C.</w:t>
                </w:r>
                <w:r>
                  <w:rPr>
                    <w:rFonts w:ascii="Times New Roman" w:hAnsi="Times New Roman"/>
                    <w:i/>
                    <w:spacing w:val="-1"/>
                    <w:w w:val="96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w w:val="83"/>
                    <w:sz w:val="16"/>
                  </w:rPr>
                  <w:t>.F.:</w:t>
                </w:r>
                <w:r>
                  <w:rPr>
                    <w:rFonts w:ascii="Times New Roman" w:hAnsi="Times New Roman"/>
                    <w:i/>
                    <w:spacing w:val="-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i/>
                    <w:spacing w:val="-1"/>
                    <w:w w:val="95"/>
                    <w:sz w:val="17"/>
                  </w:rPr>
                  <w:t>B</w:t>
                </w:r>
                <w:r>
                  <w:rPr>
                    <w:rFonts w:ascii="Times New Roman" w:hAnsi="Times New Roman"/>
                    <w:b/>
                    <w:i/>
                    <w:w w:val="54"/>
                    <w:sz w:val="17"/>
                  </w:rPr>
                  <w:t>-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94"/>
                    <w:sz w:val="17"/>
                  </w:rPr>
                  <w:t>3</w:t>
                </w:r>
                <w:r>
                  <w:rPr>
                    <w:rFonts w:ascii="Times New Roman" w:hAnsi="Times New Roman"/>
                    <w:b/>
                    <w:i/>
                    <w:w w:val="94"/>
                    <w:sz w:val="17"/>
                  </w:rPr>
                  <w:t>8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100"/>
                    <w:sz w:val="17"/>
                  </w:rPr>
                  <w:t>.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94"/>
                    <w:sz w:val="17"/>
                  </w:rPr>
                  <w:t>0</w:t>
                </w:r>
                <w:r>
                  <w:rPr>
                    <w:rFonts w:ascii="Times New Roman" w:hAnsi="Times New Roman"/>
                    <w:b/>
                    <w:i/>
                    <w:w w:val="94"/>
                    <w:sz w:val="17"/>
                  </w:rPr>
                  <w:t>6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94"/>
                    <w:sz w:val="17"/>
                  </w:rPr>
                  <w:t>3</w:t>
                </w:r>
                <w:r>
                  <w:rPr>
                    <w:rFonts w:ascii="Times New Roman" w:hAnsi="Times New Roman"/>
                    <w:b/>
                    <w:i/>
                    <w:w w:val="96"/>
                    <w:sz w:val="17"/>
                  </w:rPr>
                  <w:t>.</w:t>
                </w:r>
                <w:r>
                  <w:rPr>
                    <w:rFonts w:ascii="Times New Roman" w:hAnsi="Times New Roman"/>
                    <w:b/>
                    <w:i/>
                    <w:spacing w:val="-1"/>
                    <w:w w:val="96"/>
                    <w:sz w:val="17"/>
                  </w:rPr>
                  <w:t>0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94"/>
                    <w:sz w:val="17"/>
                  </w:rPr>
                  <w:t>8</w:t>
                </w:r>
                <w:r>
                  <w:rPr>
                    <w:rFonts w:ascii="Times New Roman" w:hAnsi="Times New Roman"/>
                    <w:b/>
                    <w:i/>
                    <w:w w:val="94"/>
                    <w:sz w:val="17"/>
                  </w:rPr>
                  <w:t>7</w:t>
                </w:r>
                <w:r>
                  <w:rPr>
                    <w:rFonts w:ascii="Times New Roman" w:hAnsi="Times New Roman"/>
                    <w:b/>
                    <w:i/>
                    <w:spacing w:val="-1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w w:val="99"/>
                    <w:sz w:val="16"/>
                  </w:rPr>
                  <w:t>R</w:t>
                </w:r>
                <w:r>
                  <w:rPr>
                    <w:rFonts w:ascii="Times New Roman" w:hAnsi="Times New Roman"/>
                    <w:i/>
                    <w:spacing w:val="-3"/>
                    <w:w w:val="99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w w:val="104"/>
                    <w:sz w:val="16"/>
                  </w:rPr>
                  <w:t>A</w:t>
                </w:r>
                <w:r>
                  <w:rPr>
                    <w:rFonts w:ascii="Times New Roman" w:hAnsi="Times New Roman"/>
                    <w:i/>
                    <w:w w:val="98"/>
                    <w:sz w:val="16"/>
                  </w:rPr>
                  <w:t>C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i/>
                    <w:spacing w:val="-1"/>
                    <w:w w:val="88"/>
                    <w:sz w:val="17"/>
                  </w:rPr>
                  <w:t>S0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94"/>
                    <w:sz w:val="17"/>
                  </w:rPr>
                  <w:t>2</w:t>
                </w:r>
                <w:r>
                  <w:rPr>
                    <w:rFonts w:ascii="Times New Roman" w:hAnsi="Times New Roman"/>
                    <w:b/>
                    <w:i/>
                    <w:w w:val="94"/>
                    <w:sz w:val="17"/>
                  </w:rPr>
                  <w:t>9</w:t>
                </w:r>
                <w:r>
                  <w:rPr>
                    <w:rFonts w:ascii="Times New Roman" w:hAnsi="Times New Roman"/>
                    <w:b/>
                    <w:i/>
                    <w:spacing w:val="1"/>
                    <w:w w:val="94"/>
                    <w:sz w:val="17"/>
                  </w:rPr>
                  <w:t>7</w:t>
                </w:r>
                <w:r>
                  <w:rPr>
                    <w:rFonts w:ascii="Times New Roman" w:hAnsi="Times New Roman"/>
                    <w:i/>
                    <w:spacing w:val="-1"/>
                    <w:w w:val="46"/>
                    <w:sz w:val="16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3"/>
                    <w:w w:val="95"/>
                    <w:sz w:val="16"/>
                  </w:rPr>
                  <w:t>R</w:t>
                </w:r>
                <w:r>
                  <w:rPr>
                    <w:rFonts w:ascii="Times New Roman" w:hAnsi="Times New Roman"/>
                    <w:i/>
                    <w:spacing w:val="-2"/>
                    <w:w w:val="94"/>
                    <w:sz w:val="16"/>
                  </w:rPr>
                  <w:t>E</w:t>
                </w:r>
                <w:r>
                  <w:rPr>
                    <w:rFonts w:ascii="Times New Roman" w:hAnsi="Times New Roman"/>
                    <w:i/>
                    <w:w w:val="104"/>
                    <w:sz w:val="16"/>
                  </w:rPr>
                  <w:t>A</w:t>
                </w:r>
                <w:r>
                  <w:rPr>
                    <w:rFonts w:ascii="Times New Roman" w:hAnsi="Times New Roman"/>
                    <w:i/>
                    <w:spacing w:val="-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i/>
                    <w:w w:val="94"/>
                    <w:sz w:val="17"/>
                  </w:rPr>
                  <w:t>2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w w:val="94"/>
                    <w:sz w:val="17"/>
                  </w:rPr>
                  <w:t>3</w:t>
                </w:r>
                <w:r>
                  <w:rPr>
                    <w:rFonts w:ascii="Times New Roman" w:hAnsi="Times New Roman"/>
                    <w:b/>
                    <w:i/>
                    <w:w w:val="100"/>
                    <w:sz w:val="17"/>
                  </w:rPr>
                  <w:t>.</w:t>
                </w:r>
                <w:r>
                  <w:rPr>
                    <w:rFonts w:ascii="Times New Roman" w:hAnsi="Times New Roman"/>
                    <w:b/>
                    <w:i/>
                    <w:spacing w:val="-2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w w:val="95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1"/>
                    <w:w w:val="94"/>
                    <w:sz w:val="16"/>
                  </w:rPr>
                  <w:t>n</w:t>
                </w:r>
                <w:r>
                  <w:rPr>
                    <w:rFonts w:ascii="Times New Roman" w:hAnsi="Times New Roman"/>
                    <w:i/>
                    <w:spacing w:val="-1"/>
                    <w:w w:val="74"/>
                    <w:sz w:val="16"/>
                  </w:rPr>
                  <w:t>s</w:t>
                </w:r>
                <w:r>
                  <w:rPr>
                    <w:rFonts w:ascii="Times New Roman" w:hAnsi="Times New Roman"/>
                    <w:i/>
                    <w:w w:val="76"/>
                    <w:sz w:val="16"/>
                  </w:rPr>
                  <w:t>cr</w:t>
                </w:r>
                <w:r>
                  <w:rPr>
                    <w:rFonts w:ascii="Times New Roman" w:hAnsi="Times New Roman"/>
                    <w:i/>
                    <w:spacing w:val="-1"/>
                    <w:w w:val="88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1"/>
                    <w:w w:val="87"/>
                    <w:sz w:val="16"/>
                  </w:rPr>
                  <w:t>p</w:t>
                </w:r>
                <w:r>
                  <w:rPr>
                    <w:rFonts w:ascii="Times New Roman" w:hAnsi="Times New Roman"/>
                    <w:i/>
                    <w:w w:val="82"/>
                    <w:sz w:val="16"/>
                  </w:rPr>
                  <w:t>c</w:t>
                </w:r>
                <w:r>
                  <w:rPr>
                    <w:rFonts w:ascii="Times New Roman" w:hAnsi="Times New Roman"/>
                    <w:i/>
                    <w:spacing w:val="-2"/>
                    <w:w w:val="82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ó</w:t>
                </w:r>
                <w:r>
                  <w:rPr>
                    <w:rFonts w:ascii="Times New Roman" w:hAnsi="Times New Roman"/>
                    <w:i/>
                    <w:w w:val="94"/>
                    <w:sz w:val="16"/>
                  </w:rPr>
                  <w:t>n</w:t>
                </w:r>
                <w:r>
                  <w:rPr>
                    <w:rFonts w:ascii="Times New Roman" w:hAnsi="Times New Roman"/>
                    <w:i/>
                    <w:spacing w:val="-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88"/>
                    <w:sz w:val="16"/>
                  </w:rPr>
                  <w:t>R</w:t>
                </w:r>
                <w:r>
                  <w:rPr>
                    <w:rFonts w:ascii="Times New Roman" w:hAnsi="Times New Roman"/>
                    <w:i/>
                    <w:spacing w:val="-1"/>
                    <w:w w:val="88"/>
                    <w:sz w:val="16"/>
                  </w:rPr>
                  <w:t>e</w:t>
                </w:r>
                <w:r>
                  <w:rPr>
                    <w:rFonts w:ascii="Times New Roman" w:hAnsi="Times New Roman"/>
                    <w:i/>
                    <w:w w:val="70"/>
                    <w:sz w:val="16"/>
                  </w:rPr>
                  <w:t>g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.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102"/>
                    <w:sz w:val="16"/>
                  </w:rPr>
                  <w:t>M</w:t>
                </w:r>
                <w:r>
                  <w:rPr>
                    <w:rFonts w:ascii="Times New Roman" w:hAnsi="Times New Roman"/>
                    <w:i/>
                    <w:spacing w:val="-1"/>
                    <w:w w:val="78"/>
                    <w:sz w:val="16"/>
                  </w:rPr>
                  <w:t>e</w:t>
                </w:r>
                <w:r>
                  <w:rPr>
                    <w:rFonts w:ascii="Times New Roman" w:hAnsi="Times New Roman"/>
                    <w:i/>
                    <w:w w:val="75"/>
                    <w:sz w:val="16"/>
                  </w:rPr>
                  <w:t>r</w:t>
                </w:r>
                <w:r>
                  <w:rPr>
                    <w:rFonts w:ascii="Times New Roman" w:hAnsi="Times New Roman"/>
                    <w:i/>
                    <w:w w:val="84"/>
                    <w:sz w:val="16"/>
                  </w:rPr>
                  <w:t>c</w:t>
                </w:r>
                <w:r>
                  <w:rPr>
                    <w:rFonts w:ascii="Times New Roman" w:hAnsi="Times New Roman"/>
                    <w:i/>
                    <w:spacing w:val="-2"/>
                    <w:w w:val="84"/>
                    <w:sz w:val="16"/>
                  </w:rPr>
                  <w:t>a</w:t>
                </w:r>
                <w:r>
                  <w:rPr>
                    <w:rFonts w:ascii="Times New Roman" w:hAnsi="Times New Roman"/>
                    <w:i/>
                    <w:spacing w:val="-1"/>
                    <w:w w:val="94"/>
                    <w:sz w:val="16"/>
                  </w:rPr>
                  <w:t>n</w:t>
                </w:r>
                <w:r>
                  <w:rPr>
                    <w:rFonts w:ascii="Times New Roman" w:hAnsi="Times New Roman"/>
                    <w:i/>
                    <w:w w:val="101"/>
                    <w:sz w:val="16"/>
                  </w:rPr>
                  <w:t>t</w:t>
                </w:r>
                <w:r>
                  <w:rPr>
                    <w:rFonts w:ascii="Times New Roman" w:hAnsi="Times New Roman"/>
                    <w:i/>
                    <w:spacing w:val="-1"/>
                    <w:w w:val="88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w w:val="81"/>
                    <w:sz w:val="16"/>
                  </w:rPr>
                  <w:t>l</w:t>
                </w:r>
                <w:r>
                  <w:rPr>
                    <w:rFonts w:ascii="Times New Roman" w:hAnsi="Times New Roman"/>
                    <w:i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1"/>
                    <w:w w:val="88"/>
                    <w:sz w:val="16"/>
                  </w:rPr>
                  <w:t>S</w:t>
                </w:r>
                <w:r>
                  <w:rPr>
                    <w:rFonts w:ascii="Times New Roman" w:hAnsi="Times New Roman"/>
                    <w:i/>
                    <w:spacing w:val="-1"/>
                    <w:w w:val="122"/>
                    <w:sz w:val="16"/>
                  </w:rPr>
                  <w:t>/</w:t>
                </w:r>
                <w:r>
                  <w:rPr>
                    <w:rFonts w:ascii="Times New Roman" w:hAnsi="Times New Roman"/>
                    <w:i/>
                    <w:w w:val="122"/>
                    <w:sz w:val="16"/>
                  </w:rPr>
                  <w:t>C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103"/>
                    <w:sz w:val="16"/>
                  </w:rPr>
                  <w:t>T</w:t>
                </w: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f</w:t>
                </w:r>
                <w:r>
                  <w:rPr>
                    <w:rFonts w:ascii="Times New Roman" w:hAnsi="Times New Roman"/>
                    <w:i/>
                    <w:spacing w:val="-4"/>
                    <w:w w:val="78"/>
                    <w:sz w:val="16"/>
                  </w:rPr>
                  <w:t>e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.</w:t>
                </w:r>
                <w:r>
                  <w:rPr>
                    <w:rFonts w:ascii="Times New Roman" w:hAnsi="Times New Roman"/>
                    <w:i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1"/>
                    <w:w w:val="103"/>
                    <w:sz w:val="16"/>
                  </w:rPr>
                  <w:t>T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3"/>
                    <w:w w:val="93"/>
                    <w:sz w:val="16"/>
                  </w:rPr>
                  <w:t>m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100"/>
                    <w:sz w:val="16"/>
                  </w:rPr>
                  <w:t>2</w:t>
                </w:r>
                <w:r>
                  <w:rPr>
                    <w:rFonts w:ascii="Times New Roman" w:hAnsi="Times New Roman"/>
                    <w:i/>
                    <w:spacing w:val="-2"/>
                    <w:w w:val="100"/>
                    <w:sz w:val="16"/>
                  </w:rPr>
                  <w:t>6</w:t>
                </w:r>
                <w:r>
                  <w:rPr>
                    <w:rFonts w:ascii="Times New Roman" w:hAnsi="Times New Roman"/>
                    <w:i/>
                    <w:w w:val="100"/>
                    <w:sz w:val="16"/>
                  </w:rPr>
                  <w:t>0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,</w:t>
                </w:r>
                <w:r>
                  <w:rPr>
                    <w:rFonts w:ascii="Times New Roman" w:hAnsi="Times New Roman"/>
                    <w:i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w w:val="98"/>
                    <w:sz w:val="16"/>
                  </w:rPr>
                  <w:t>L</w:t>
                </w:r>
                <w:r>
                  <w:rPr>
                    <w:rFonts w:ascii="Times New Roman" w:hAnsi="Times New Roman"/>
                    <w:i/>
                    <w:spacing w:val="-1"/>
                    <w:w w:val="88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1"/>
                    <w:w w:val="84"/>
                    <w:sz w:val="16"/>
                  </w:rPr>
                  <w:t>b</w:t>
                </w:r>
                <w:r>
                  <w:rPr>
                    <w:rFonts w:ascii="Times New Roman" w:hAnsi="Times New Roman"/>
                    <w:i/>
                    <w:w w:val="75"/>
                    <w:sz w:val="16"/>
                  </w:rPr>
                  <w:t>r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100"/>
                    <w:sz w:val="16"/>
                  </w:rPr>
                  <w:t>2</w:t>
                </w:r>
                <w:r>
                  <w:rPr>
                    <w:rFonts w:ascii="Times New Roman" w:hAnsi="Times New Roman"/>
                    <w:i/>
                    <w:spacing w:val="2"/>
                    <w:w w:val="86"/>
                    <w:sz w:val="16"/>
                  </w:rPr>
                  <w:t>º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,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1"/>
                    <w:w w:val="88"/>
                    <w:sz w:val="16"/>
                  </w:rPr>
                  <w:t>S</w:t>
                </w:r>
                <w:r>
                  <w:rPr>
                    <w:rFonts w:ascii="Times New Roman" w:hAnsi="Times New Roman"/>
                    <w:i/>
                    <w:spacing w:val="-1"/>
                    <w:w w:val="78"/>
                    <w:sz w:val="16"/>
                  </w:rPr>
                  <w:t>e</w:t>
                </w:r>
                <w:r>
                  <w:rPr>
                    <w:rFonts w:ascii="Times New Roman" w:hAnsi="Times New Roman"/>
                    <w:i/>
                    <w:w w:val="78"/>
                    <w:sz w:val="16"/>
                  </w:rPr>
                  <w:t>c</w:t>
                </w:r>
                <w:r>
                  <w:rPr>
                    <w:rFonts w:ascii="Times New Roman" w:hAnsi="Times New Roman"/>
                    <w:i/>
                    <w:spacing w:val="-1"/>
                    <w:w w:val="78"/>
                    <w:sz w:val="16"/>
                  </w:rPr>
                  <w:t>c</w:t>
                </w:r>
                <w:r>
                  <w:rPr>
                    <w:rFonts w:ascii="Times New Roman" w:hAnsi="Times New Roman"/>
                    <w:i/>
                    <w:spacing w:val="-1"/>
                    <w:w w:val="88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ó</w:t>
                </w:r>
                <w:r>
                  <w:rPr>
                    <w:rFonts w:ascii="Times New Roman" w:hAnsi="Times New Roman"/>
                    <w:i/>
                    <w:w w:val="94"/>
                    <w:sz w:val="16"/>
                  </w:rPr>
                  <w:t>n</w:t>
                </w:r>
                <w:r>
                  <w:rPr>
                    <w:rFonts w:ascii="Times New Roman" w:hAnsi="Times New Roman"/>
                    <w:i/>
                    <w:spacing w:val="-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100"/>
                    <w:sz w:val="16"/>
                  </w:rPr>
                  <w:t>1</w:t>
                </w:r>
                <w:r>
                  <w:rPr>
                    <w:rFonts w:ascii="Times New Roman" w:hAnsi="Times New Roman"/>
                    <w:i/>
                    <w:spacing w:val="-1"/>
                    <w:w w:val="70"/>
                    <w:sz w:val="16"/>
                  </w:rPr>
                  <w:t>a</w:t>
                </w:r>
                <w:r>
                  <w:rPr>
                    <w:rFonts w:ascii="Times New Roman" w:hAnsi="Times New Roman"/>
                    <w:i/>
                    <w:w w:val="70"/>
                    <w:sz w:val="16"/>
                  </w:rPr>
                  <w:t>,</w:t>
                </w:r>
                <w:r>
                  <w:rPr>
                    <w:rFonts w:ascii="Times New Roman" w:hAnsi="Times New Roman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w w:val="81"/>
                    <w:sz w:val="16"/>
                  </w:rPr>
                  <w:t>F</w:t>
                </w:r>
                <w:r>
                  <w:rPr>
                    <w:rFonts w:ascii="Times New Roman" w:hAnsi="Times New Roman"/>
                    <w:i/>
                    <w:w w:val="81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1"/>
                    <w:w w:val="85"/>
                    <w:sz w:val="16"/>
                  </w:rPr>
                  <w:t>l</w:t>
                </w:r>
                <w:r>
                  <w:rPr>
                    <w:rFonts w:ascii="Times New Roman" w:hAnsi="Times New Roman"/>
                    <w:i/>
                    <w:spacing w:val="-2"/>
                    <w:w w:val="85"/>
                    <w:sz w:val="16"/>
                  </w:rPr>
                  <w:t>i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w w:val="100"/>
                    <w:sz w:val="16"/>
                  </w:rPr>
                  <w:t>2</w:t>
                </w:r>
                <w:r>
                  <w:rPr>
                    <w:rFonts w:ascii="Times New Roman" w:hAnsi="Times New Roman"/>
                    <w:i/>
                    <w:w w:val="100"/>
                    <w:sz w:val="16"/>
                  </w:rPr>
                  <w:t>8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,</w:t>
                </w:r>
                <w:r>
                  <w:rPr>
                    <w:rFonts w:ascii="Times New Roman" w:hAnsi="Times New Roman"/>
                    <w:i/>
                    <w:spacing w:val="-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w w:val="103"/>
                    <w:sz w:val="16"/>
                  </w:rPr>
                  <w:t>H</w:t>
                </w:r>
                <w:r>
                  <w:rPr>
                    <w:rFonts w:ascii="Times New Roman" w:hAnsi="Times New Roman"/>
                    <w:i/>
                    <w:w w:val="80"/>
                    <w:sz w:val="16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1"/>
                    <w:w w:val="83"/>
                    <w:sz w:val="16"/>
                  </w:rPr>
                  <w:t>j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a</w:t>
                </w:r>
                <w:r>
                  <w:rPr>
                    <w:rFonts w:ascii="Times New Roman" w:hAnsi="Times New Roman"/>
                    <w:i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w w:val="100"/>
                    <w:sz w:val="16"/>
                  </w:rPr>
                  <w:t>1</w:t>
                </w:r>
                <w:r>
                  <w:rPr>
                    <w:rFonts w:ascii="Times New Roman" w:hAnsi="Times New Roman"/>
                    <w:i/>
                    <w:w w:val="100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557312">
          <wp:simplePos x="0" y="0"/>
          <wp:positionH relativeFrom="page">
            <wp:posOffset>901822</wp:posOffset>
          </wp:positionH>
          <wp:positionV relativeFrom="page">
            <wp:posOffset>379113</wp:posOffset>
          </wp:positionV>
          <wp:extent cx="1193970" cy="808821"/>
          <wp:effectExtent l="0" t="0" r="0" b="0"/>
          <wp:wrapNone/>
          <wp:docPr id="1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3970" cy="808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137798pt;margin-top:102.609894pt;width:148.6pt;height:23pt;mso-position-horizontal-relative:page;mso-position-vertical-relative:page;z-index:-18758656" type="#_x0000_t202" filled="false" stroked="false">
          <v:textbox inset="0,0,0,0">
            <w:txbxContent>
              <w:p>
                <w:pPr>
                  <w:spacing w:line="256" w:lineRule="auto" w:before="12"/>
                  <w:ind w:left="565" w:right="8" w:hanging="545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color w:val="231F20"/>
                    <w:spacing w:val="-1"/>
                    <w:sz w:val="18"/>
                  </w:rPr>
                  <w:t>ASOCIACION </w:t>
                </w:r>
                <w:r>
                  <w:rPr>
                    <w:rFonts w:ascii="Times New Roman"/>
                    <w:color w:val="231F20"/>
                    <w:sz w:val="18"/>
                  </w:rPr>
                  <w:t>ANTAD-ADICCIONES</w:t>
                </w:r>
                <w:r>
                  <w:rPr>
                    <w:rFonts w:ascii="Times New Roman"/>
                    <w:color w:val="231F20"/>
                    <w:spacing w:val="-42"/>
                    <w:sz w:val="18"/>
                  </w:rPr>
                  <w:t> </w:t>
                </w:r>
                <w:r>
                  <w:rPr>
                    <w:rFonts w:ascii="Times New Roman"/>
                    <w:color w:val="231F20"/>
                    <w:sz w:val="18"/>
                  </w:rPr>
                  <w:t>C.I.F./N.I.F.</w:t>
                </w:r>
                <w:r>
                  <w:rPr>
                    <w:rFonts w:ascii="Times New Roman"/>
                    <w:color w:val="231F20"/>
                    <w:spacing w:val="-1"/>
                    <w:sz w:val="18"/>
                  </w:rPr>
                  <w:t> </w:t>
                </w:r>
                <w:r>
                  <w:rPr>
                    <w:rFonts w:ascii="Times New Roman"/>
                    <w:color w:val="231F20"/>
                    <w:sz w:val="18"/>
                  </w:rPr>
                  <w:t>G-38310553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937" w:hanging="348"/>
        <w:jc w:val="left"/>
      </w:pPr>
      <w:rPr>
        <w:rFonts w:hint="default" w:ascii="Corbel" w:hAnsi="Corbel" w:eastAsia="Corbel" w:cs="Corbel"/>
        <w:color w:val="231F2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60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80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01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21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42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62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83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03" w:hanging="348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"/>
      <w:lvlJc w:val="left"/>
      <w:pPr>
        <w:ind w:left="942" w:hanging="360"/>
      </w:pPr>
      <w:rPr>
        <w:rFonts w:hint="default" w:ascii="Wingdings" w:hAnsi="Wingdings" w:eastAsia="Wingdings" w:cs="Wingdings"/>
        <w:w w:val="99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4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45" w:hanging="36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942" w:hanging="360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4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45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2222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9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8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8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7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59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218" w:hanging="708"/>
      </w:pPr>
      <w:rPr>
        <w:rFonts w:hint="default" w:ascii="Times New Roman" w:hAnsi="Times New Roman" w:eastAsia="Times New Roman" w:cs="Times New Roman"/>
        <w:color w:val="231F2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"/>
      <w:lvlJc w:val="left"/>
      <w:pPr>
        <w:ind w:left="1937" w:hanging="348"/>
      </w:pPr>
      <w:rPr>
        <w:rFonts w:hint="default" w:ascii="Wingdings" w:hAnsi="Wingdings" w:eastAsia="Wingdings" w:cs="Wingdings"/>
        <w:color w:val="231F2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5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08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3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76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8" w:hanging="34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926" w:hanging="349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633" w:hanging="336"/>
      </w:pPr>
      <w:rPr>
        <w:rFonts w:hint="default" w:ascii="Symbol" w:hAnsi="Symbol" w:eastAsia="Symbol" w:cs="Symbol"/>
        <w:color w:val="231F2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84" w:hanging="3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29" w:hanging="3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74" w:hanging="3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19" w:hanging="3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64" w:hanging="3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09" w:hanging="3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54" w:hanging="336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218" w:hanging="135"/>
      </w:pPr>
      <w:rPr>
        <w:rFonts w:hint="default" w:ascii="Arial MT" w:hAnsi="Arial MT" w:eastAsia="Arial MT" w:cs="Arial MT"/>
        <w:color w:val="231F2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12" w:hanging="1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4" w:hanging="1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97" w:hanging="1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89" w:hanging="1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82" w:hanging="1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74" w:hanging="1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67" w:hanging="1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59" w:hanging="135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424" w:hanging="207"/>
      </w:pPr>
      <w:rPr>
        <w:rFonts w:hint="default" w:ascii="Corbel" w:hAnsi="Corbel" w:eastAsia="Corbel" w:cs="Corbel"/>
        <w:b/>
        <w:bCs/>
        <w:color w:val="231F2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6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3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8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5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2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99" w:hanging="20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218" w:hanging="720"/>
      </w:pPr>
      <w:rPr>
        <w:rFonts w:hint="default" w:ascii="Symbol" w:hAnsi="Symbol" w:eastAsia="Symbol" w:cs="Symbol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12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4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97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89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82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74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67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59" w:hanging="72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"/>
      <w:lvlJc w:val="left"/>
      <w:pPr>
        <w:ind w:left="2718" w:hanging="1321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266" w:hanging="768"/>
      </w:pPr>
      <w:rPr>
        <w:rFonts w:hint="default"/>
        <w:w w:val="9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0" w:hanging="7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3" w:hanging="7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6" w:hanging="7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9" w:hanging="7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32" w:hanging="7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85" w:hanging="7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38" w:hanging="76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65" w:hanging="348"/>
      </w:pPr>
      <w:rPr>
        <w:rFonts w:hint="default" w:ascii="Symbol" w:hAnsi="Symbol" w:eastAsia="Symbol" w:cs="Symbol"/>
        <w:color w:val="231F2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08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6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04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52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01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49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97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45" w:hanging="34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77" w:hanging="348"/>
      </w:pPr>
      <w:rPr>
        <w:rFonts w:hint="default" w:ascii="Symbol" w:hAnsi="Symbol" w:eastAsia="Symbol" w:cs="Symbol"/>
        <w:color w:val="231F2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26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2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8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4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11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7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03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49" w:hanging="34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1925" w:hanging="348"/>
        <w:jc w:val="right"/>
      </w:pPr>
      <w:rPr>
        <w:rFonts w:hint="default" w:ascii="Corbel" w:hAnsi="Corbel" w:eastAsia="Corbel" w:cs="Corbel"/>
        <w:b/>
        <w:bCs/>
        <w:color w:val="231F2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42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64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87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09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32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54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77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99" w:hanging="34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920" w:hanging="284"/>
        <w:jc w:val="left"/>
      </w:pPr>
      <w:rPr>
        <w:rFonts w:hint="default" w:ascii="Verdana" w:hAnsi="Verdana" w:eastAsia="Verdana" w:cs="Verdana"/>
        <w:w w:val="82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74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87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09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3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54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77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99" w:hanging="28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785" w:hanging="425"/>
        <w:jc w:val="left"/>
      </w:pPr>
      <w:rPr>
        <w:rFonts w:hint="default"/>
        <w:i/>
        <w:iCs/>
        <w:w w:val="99"/>
        <w:lang w:val="es-ES" w:eastAsia="en-US" w:bidi="ar-SA"/>
      </w:rPr>
    </w:lvl>
    <w:lvl w:ilvl="1">
      <w:start w:val="0"/>
      <w:numFmt w:val="bullet"/>
      <w:lvlText w:val="-"/>
      <w:lvlJc w:val="left"/>
      <w:pPr>
        <w:ind w:left="2920" w:hanging="140"/>
      </w:pPr>
      <w:rPr>
        <w:rFonts w:hint="default" w:ascii="Verdana" w:hAnsi="Verdana" w:eastAsia="Verdana" w:cs="Verdana"/>
        <w:w w:val="72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33" w:hanging="1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47" w:hanging="1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61" w:hanging="1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75" w:hanging="1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89" w:hanging="1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02" w:hanging="1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4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78" w:hanging="360"/>
        <w:jc w:val="left"/>
      </w:pPr>
      <w:rPr>
        <w:rFonts w:hint="default" w:ascii="Tahoma" w:hAnsi="Tahoma" w:eastAsia="Tahoma" w:cs="Tahoma"/>
        <w:b/>
        <w:bCs/>
        <w:spacing w:val="0"/>
        <w:w w:val="88"/>
        <w:sz w:val="20"/>
        <w:szCs w:val="20"/>
        <w:lang w:val="es-ES" w:eastAsia="en-US" w:bidi="ar-SA"/>
      </w:rPr>
    </w:lvl>
    <w:lvl w:ilvl="1">
      <w:start w:val="0"/>
      <w:numFmt w:val="bullet"/>
      <w:lvlText w:val="-"/>
      <w:lvlJc w:val="left"/>
      <w:pPr>
        <w:ind w:left="2222" w:hanging="284"/>
      </w:pPr>
      <w:rPr>
        <w:rFonts w:hint="default" w:ascii="Tahoma" w:hAnsi="Tahoma" w:eastAsia="Tahoma" w:cs="Tahoma"/>
        <w:b/>
        <w:bCs/>
        <w:w w:val="97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11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0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94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86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7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69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61" w:hanging="284"/>
      </w:pPr>
      <w:rPr>
        <w:rFonts w:hint="default"/>
        <w:lang w:val="es-ES" w:eastAsia="en-US" w:bidi="ar-SA"/>
      </w:rPr>
    </w:lvl>
  </w:abstractNum>
  <w:num w:numId="11">
    <w:abstractNumId w:val="10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22"/>
      <w:outlineLvl w:val="1"/>
    </w:pPr>
    <w:rPr>
      <w:rFonts w:ascii="Calibri Light" w:hAnsi="Calibri Light" w:eastAsia="Calibri Light" w:cs="Calibri Light"/>
      <w:sz w:val="56"/>
      <w:szCs w:val="56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337" w:right="1037"/>
      <w:jc w:val="center"/>
      <w:outlineLvl w:val="2"/>
    </w:pPr>
    <w:rPr>
      <w:rFonts w:ascii="Corbel" w:hAnsi="Corbel" w:eastAsia="Corbel" w:cs="Corbel"/>
      <w:sz w:val="32"/>
      <w:szCs w:val="32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right="564"/>
      <w:jc w:val="right"/>
      <w:outlineLvl w:val="3"/>
    </w:pPr>
    <w:rPr>
      <w:rFonts w:ascii="Corbel" w:hAnsi="Corbel" w:eastAsia="Corbel" w:cs="Corbel"/>
      <w:b/>
      <w:bCs/>
      <w:sz w:val="28"/>
      <w:szCs w:val="28"/>
      <w:lang w:val="es-ES" w:eastAsia="en-US" w:bidi="ar-SA"/>
    </w:rPr>
  </w:style>
  <w:style w:styleId="Heading4" w:type="paragraph">
    <w:name w:val="Heading 4"/>
    <w:basedOn w:val="Normal"/>
    <w:uiPriority w:val="1"/>
    <w:qFormat/>
    <w:pPr>
      <w:spacing w:before="21"/>
      <w:ind w:left="27"/>
      <w:outlineLvl w:val="4"/>
    </w:pPr>
    <w:rPr>
      <w:rFonts w:ascii="Calibri" w:hAnsi="Calibri" w:eastAsia="Calibri" w:cs="Calibri"/>
      <w:b/>
      <w:bCs/>
      <w:i/>
      <w:iCs/>
      <w:sz w:val="28"/>
      <w:szCs w:val="28"/>
      <w:lang w:val="es-ES" w:eastAsia="en-US" w:bidi="ar-SA"/>
    </w:rPr>
  </w:style>
  <w:style w:styleId="Heading5" w:type="paragraph">
    <w:name w:val="Heading 5"/>
    <w:basedOn w:val="Normal"/>
    <w:uiPriority w:val="1"/>
    <w:qFormat/>
    <w:pPr>
      <w:ind w:left="2657" w:hanging="1260"/>
      <w:outlineLvl w:val="5"/>
    </w:pPr>
    <w:rPr>
      <w:rFonts w:ascii="Corbel" w:hAnsi="Corbel" w:eastAsia="Corbel" w:cs="Corbel"/>
      <w:b/>
      <w:bCs/>
      <w:sz w:val="24"/>
      <w:szCs w:val="24"/>
      <w:lang w:val="es-ES" w:eastAsia="en-US" w:bidi="ar-SA"/>
    </w:rPr>
  </w:style>
  <w:style w:styleId="Heading6" w:type="paragraph">
    <w:name w:val="Heading 6"/>
    <w:basedOn w:val="Normal"/>
    <w:uiPriority w:val="1"/>
    <w:qFormat/>
    <w:pPr>
      <w:ind w:left="1578" w:hanging="361"/>
      <w:outlineLvl w:val="6"/>
    </w:pPr>
    <w:rPr>
      <w:rFonts w:ascii="Tahoma" w:hAnsi="Tahoma" w:eastAsia="Tahoma" w:cs="Tahoma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94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hyperlink" Target="http://noticias.juridicas.com/base_datos/Admin/l38-2003.t1.html#a29" TargetMode="External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header" Target="header5.xml"/><Relationship Id="rId17" Type="http://schemas.openxmlformats.org/officeDocument/2006/relationships/footer" Target="footer5.xml"/><Relationship Id="rId18" Type="http://schemas.openxmlformats.org/officeDocument/2006/relationships/hyperlink" Target="mailto:uadgranadilla@antad.es" TargetMode="External"/><Relationship Id="rId19" Type="http://schemas.openxmlformats.org/officeDocument/2006/relationships/hyperlink" Target="mailto:uadicod@antad.es" TargetMode="External"/><Relationship Id="rId20" Type="http://schemas.openxmlformats.org/officeDocument/2006/relationships/hyperlink" Target="mailto:uadmatanza@antad.es" TargetMode="External"/><Relationship Id="rId21" Type="http://schemas.openxmlformats.org/officeDocument/2006/relationships/hyperlink" Target="mailto:za@antad.es" TargetMode="External"/><Relationship Id="rId22" Type="http://schemas.openxmlformats.org/officeDocument/2006/relationships/hyperlink" Target="mailto:uadpuerto@antad.es" TargetMode="External"/><Relationship Id="rId23" Type="http://schemas.openxmlformats.org/officeDocument/2006/relationships/hyperlink" Target="mailto:uadrealejos@antad.es" TargetMode="External"/><Relationship Id="rId24" Type="http://schemas.openxmlformats.org/officeDocument/2006/relationships/hyperlink" Target="mailto:sflgranadilla@antad.es" TargetMode="External"/><Relationship Id="rId25" Type="http://schemas.openxmlformats.org/officeDocument/2006/relationships/hyperlink" Target="mailto:sflpuerto@antad.es" TargetMode="External"/><Relationship Id="rId26" Type="http://schemas.openxmlformats.org/officeDocument/2006/relationships/hyperlink" Target="mailto:ctcrucitas@antad.es" TargetMode="External"/><Relationship Id="rId27" Type="http://schemas.openxmlformats.org/officeDocument/2006/relationships/hyperlink" Target="mailto:administraci&#243;n@antad.es" TargetMode="External"/><Relationship Id="rId28" Type="http://schemas.openxmlformats.org/officeDocument/2006/relationships/hyperlink" Target="mailto:ci&#243;n@antad.es" TargetMode="External"/><Relationship Id="rId29" Type="http://schemas.openxmlformats.org/officeDocument/2006/relationships/header" Target="header6.xml"/><Relationship Id="rId30" Type="http://schemas.openxmlformats.org/officeDocument/2006/relationships/footer" Target="footer6.xml"/><Relationship Id="rId31" Type="http://schemas.openxmlformats.org/officeDocument/2006/relationships/header" Target="header7.xml"/><Relationship Id="rId32" Type="http://schemas.openxmlformats.org/officeDocument/2006/relationships/footer" Target="footer7.xml"/><Relationship Id="rId33" Type="http://schemas.openxmlformats.org/officeDocument/2006/relationships/image" Target="media/image6.jpeg"/><Relationship Id="rId34" Type="http://schemas.openxmlformats.org/officeDocument/2006/relationships/header" Target="header8.xml"/><Relationship Id="rId35" Type="http://schemas.openxmlformats.org/officeDocument/2006/relationships/footer" Target="footer8.xml"/><Relationship Id="rId36" Type="http://schemas.openxmlformats.org/officeDocument/2006/relationships/image" Target="media/image7.jpeg"/><Relationship Id="rId37" Type="http://schemas.openxmlformats.org/officeDocument/2006/relationships/header" Target="header9.xml"/><Relationship Id="rId38" Type="http://schemas.openxmlformats.org/officeDocument/2006/relationships/footer" Target="footer9.xml"/><Relationship Id="rId39" Type="http://schemas.openxmlformats.org/officeDocument/2006/relationships/image" Target="media/image8.png"/><Relationship Id="rId40" Type="http://schemas.openxmlformats.org/officeDocument/2006/relationships/image" Target="media/image9.jpeg"/><Relationship Id="rId41" Type="http://schemas.openxmlformats.org/officeDocument/2006/relationships/header" Target="header10.xml"/><Relationship Id="rId42" Type="http://schemas.openxmlformats.org/officeDocument/2006/relationships/footer" Target="footer10.xml"/><Relationship Id="rId43" Type="http://schemas.openxmlformats.org/officeDocument/2006/relationships/image" Target="media/image10.png"/><Relationship Id="rId44" Type="http://schemas.openxmlformats.org/officeDocument/2006/relationships/header" Target="header11.xml"/><Relationship Id="rId45" Type="http://schemas.openxmlformats.org/officeDocument/2006/relationships/footer" Target="footer11.xml"/><Relationship Id="rId46" Type="http://schemas.openxmlformats.org/officeDocument/2006/relationships/image" Target="media/image11.jpeg"/><Relationship Id="rId47" Type="http://schemas.openxmlformats.org/officeDocument/2006/relationships/image" Target="media/image12.png"/><Relationship Id="rId48" Type="http://schemas.openxmlformats.org/officeDocument/2006/relationships/image" Target="media/image13.png"/><Relationship Id="rId49" Type="http://schemas.openxmlformats.org/officeDocument/2006/relationships/image" Target="media/image14.png"/><Relationship Id="rId50" Type="http://schemas.openxmlformats.org/officeDocument/2006/relationships/image" Target="media/image15.png"/><Relationship Id="rId51" Type="http://schemas.openxmlformats.org/officeDocument/2006/relationships/image" Target="media/image16.png"/><Relationship Id="rId52" Type="http://schemas.openxmlformats.org/officeDocument/2006/relationships/image" Target="media/image17.png"/><Relationship Id="rId53" Type="http://schemas.openxmlformats.org/officeDocument/2006/relationships/image" Target="media/image18.png"/><Relationship Id="rId54" Type="http://schemas.openxmlformats.org/officeDocument/2006/relationships/image" Target="media/image19.png"/><Relationship Id="rId55" Type="http://schemas.openxmlformats.org/officeDocument/2006/relationships/image" Target="media/image20.png"/><Relationship Id="rId56" Type="http://schemas.openxmlformats.org/officeDocument/2006/relationships/image" Target="media/image21.png"/><Relationship Id="rId57" Type="http://schemas.openxmlformats.org/officeDocument/2006/relationships/image" Target="media/image22.png"/><Relationship Id="rId58" Type="http://schemas.openxmlformats.org/officeDocument/2006/relationships/image" Target="media/image23.png"/><Relationship Id="rId59" Type="http://schemas.openxmlformats.org/officeDocument/2006/relationships/image" Target="media/image24.png"/><Relationship Id="rId60" Type="http://schemas.openxmlformats.org/officeDocument/2006/relationships/header" Target="header12.xml"/><Relationship Id="rId61" Type="http://schemas.openxmlformats.org/officeDocument/2006/relationships/footer" Target="footer12.xml"/><Relationship Id="rId62" Type="http://schemas.openxmlformats.org/officeDocument/2006/relationships/image" Target="media/image25.png"/><Relationship Id="rId63" Type="http://schemas.openxmlformats.org/officeDocument/2006/relationships/image" Target="media/image26.png"/><Relationship Id="rId64" Type="http://schemas.openxmlformats.org/officeDocument/2006/relationships/header" Target="header13.xml"/><Relationship Id="rId65" Type="http://schemas.openxmlformats.org/officeDocument/2006/relationships/footer" Target="footer13.xml"/><Relationship Id="rId66" Type="http://schemas.openxmlformats.org/officeDocument/2006/relationships/image" Target="media/image27.jpeg"/><Relationship Id="rId67" Type="http://schemas.openxmlformats.org/officeDocument/2006/relationships/header" Target="header14.xml"/><Relationship Id="rId68" Type="http://schemas.openxmlformats.org/officeDocument/2006/relationships/footer" Target="footer14.xml"/><Relationship Id="rId69" Type="http://schemas.openxmlformats.org/officeDocument/2006/relationships/image" Target="media/image28.png"/><Relationship Id="rId70" Type="http://schemas.openxmlformats.org/officeDocument/2006/relationships/image" Target="media/image29.png"/><Relationship Id="rId71" Type="http://schemas.openxmlformats.org/officeDocument/2006/relationships/image" Target="media/image30.png"/><Relationship Id="rId72" Type="http://schemas.openxmlformats.org/officeDocument/2006/relationships/image" Target="media/image31.png"/><Relationship Id="rId73" Type="http://schemas.openxmlformats.org/officeDocument/2006/relationships/image" Target="media/image32.png"/><Relationship Id="rId74" Type="http://schemas.openxmlformats.org/officeDocument/2006/relationships/image" Target="media/image33.png"/><Relationship Id="rId75" Type="http://schemas.openxmlformats.org/officeDocument/2006/relationships/image" Target="media/image34.png"/><Relationship Id="rId76" Type="http://schemas.openxmlformats.org/officeDocument/2006/relationships/image" Target="media/image35.jpeg"/><Relationship Id="rId77" Type="http://schemas.openxmlformats.org/officeDocument/2006/relationships/hyperlink" Target="mailto:direccionteide8islas@gmail.com" TargetMode="External"/><Relationship Id="rId78" Type="http://schemas.openxmlformats.org/officeDocument/2006/relationships/header" Target="header15.xml"/><Relationship Id="rId79" Type="http://schemas.openxmlformats.org/officeDocument/2006/relationships/footer" Target="footer15.xml"/><Relationship Id="rId80" Type="http://schemas.openxmlformats.org/officeDocument/2006/relationships/numbering" Target="numbering.xm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peraza@economistas.org" TargetMode="External"/><Relationship Id="rId3" Type="http://schemas.openxmlformats.org/officeDocument/2006/relationships/hyperlink" Target="http://www/" TargetMode="External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Peraza y Cia.</dc:creator>
  <dc:title>INFORME REVISIÓN SUBVENCIÓN ANTAD 2022</dc:title>
  <dcterms:created xsi:type="dcterms:W3CDTF">2024-05-24T10:03:00Z</dcterms:created>
  <dcterms:modified xsi:type="dcterms:W3CDTF">2024-05-24T10:03:00Z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2024-05-24T00:00:00Z</vt:filetime>
  </property>
</Properties>
</file>