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spacing w:before="9"/>
        <w:rPr>
          <w:b w:val="0"/>
          <w:sz w:val="13"/>
          <w:u w:val="none"/>
        </w:rPr>
      </w:pPr>
    </w:p>
    <w:p>
      <w:pPr>
        <w:pStyle w:val="BodyText"/>
        <w:ind w:left="9635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drawing>
          <wp:inline distT="0" distB="0" distL="0" distR="0">
            <wp:extent cx="1693918" cy="1684020"/>
            <wp:effectExtent l="0" t="0" r="0" b="0"/>
            <wp:docPr id="1" name="image1.jpeg" descr="Interfaz de usuario gráfica, Aplicación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918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  <w:u w:val="none"/>
        </w:rPr>
      </w: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spacing w:before="4"/>
        <w:rPr>
          <w:b w:val="0"/>
          <w:sz w:val="20"/>
          <w:u w:val="none"/>
        </w:rPr>
      </w:pPr>
    </w:p>
    <w:p>
      <w:pPr>
        <w:pStyle w:val="BodyText"/>
        <w:spacing w:before="86"/>
        <w:ind w:left="115"/>
        <w:rPr>
          <w:u w:val="none"/>
        </w:rPr>
      </w:pPr>
      <w:r>
        <w:rPr/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1885950</wp:posOffset>
            </wp:positionH>
            <wp:positionV relativeFrom="paragraph">
              <wp:posOffset>-2949606</wp:posOffset>
            </wp:positionV>
            <wp:extent cx="2640965" cy="30480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Convenio</w:t>
      </w:r>
      <w:r>
        <w:rPr>
          <w:spacing w:val="-2"/>
          <w:u w:val="thick"/>
        </w:rPr>
        <w:t> </w:t>
      </w:r>
      <w:r>
        <w:rPr>
          <w:u w:val="thick"/>
        </w:rPr>
        <w:t>Ayuntamiento</w:t>
      </w:r>
      <w:r>
        <w:rPr>
          <w:spacing w:val="-1"/>
          <w:u w:val="thick"/>
        </w:rPr>
        <w:t> </w:t>
      </w:r>
      <w:r>
        <w:rPr>
          <w:u w:val="thick"/>
        </w:rPr>
        <w:t>Villa</w:t>
      </w:r>
      <w:r>
        <w:rPr>
          <w:spacing w:val="-1"/>
          <w:u w:val="thick"/>
        </w:rPr>
        <w:t> </w:t>
      </w:r>
      <w:r>
        <w:rPr>
          <w:u w:val="thick"/>
        </w:rPr>
        <w:t>de</w:t>
      </w:r>
      <w:r>
        <w:rPr>
          <w:spacing w:val="-3"/>
          <w:u w:val="thick"/>
        </w:rPr>
        <w:t> </w:t>
      </w:r>
      <w:r>
        <w:rPr>
          <w:u w:val="thick"/>
        </w:rPr>
        <w:t>la</w:t>
      </w:r>
      <w:r>
        <w:rPr>
          <w:spacing w:val="2"/>
          <w:u w:val="thick"/>
        </w:rPr>
        <w:t> </w:t>
      </w:r>
      <w:r>
        <w:rPr>
          <w:u w:val="thick"/>
        </w:rPr>
        <w:t>Orotava</w:t>
      </w:r>
      <w:r>
        <w:rPr>
          <w:spacing w:val="-1"/>
          <w:u w:val="thick"/>
        </w:rPr>
        <w:t> </w:t>
      </w:r>
      <w:r>
        <w:rPr>
          <w:u w:val="thick"/>
        </w:rPr>
        <w:t>y</w:t>
      </w:r>
      <w:r>
        <w:rPr>
          <w:spacing w:val="-1"/>
          <w:u w:val="thick"/>
        </w:rPr>
        <w:t> </w:t>
      </w:r>
      <w:r>
        <w:rPr>
          <w:u w:val="thick"/>
        </w:rPr>
        <w:t>ANTAD</w:t>
      </w:r>
    </w:p>
    <w:p>
      <w:pPr>
        <w:pStyle w:val="BodyText"/>
        <w:spacing w:before="10"/>
        <w:rPr>
          <w:sz w:val="28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3"/>
        <w:gridCol w:w="1808"/>
      </w:tblGrid>
      <w:tr>
        <w:trPr>
          <w:trHeight w:val="690" w:hRule="atLeast"/>
        </w:trPr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VIGENCIA</w:t>
            </w:r>
          </w:p>
        </w:tc>
        <w:tc>
          <w:tcPr>
            <w:tcW w:w="2413" w:type="dxa"/>
          </w:tcPr>
          <w:p>
            <w:pPr>
              <w:pStyle w:val="TableParagraph"/>
              <w:spacing w:line="230" w:lineRule="exact"/>
              <w:ind w:left="157" w:right="147" w:firstLine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ORGANOS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  <w:r>
              <w:rPr>
                <w:rFonts w:ascii="Arial"/>
                <w:b/>
                <w:color w:val="333333"/>
                <w:spacing w:val="-5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431" w:right="4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CUANTIA</w:t>
            </w:r>
          </w:p>
        </w:tc>
      </w:tr>
      <w:tr>
        <w:trPr>
          <w:trHeight w:val="2690" w:hRule="atLeast"/>
        </w:trPr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ANTAD</w:t>
            </w:r>
          </w:p>
          <w:p>
            <w:pPr>
              <w:pStyle w:val="TableParagraph"/>
              <w:spacing w:before="10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 w:right="1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Ayuntamiento</w:t>
            </w:r>
            <w:r>
              <w:rPr>
                <w:rFonts w:ascii="Arial"/>
                <w:b/>
                <w:color w:val="333333"/>
                <w:spacing w:val="-7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Villa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5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Orotava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69"/>
              <w:rPr>
                <w:sz w:val="20"/>
              </w:rPr>
            </w:pPr>
            <w:r>
              <w:rPr>
                <w:color w:val="333333"/>
                <w:sz w:val="20"/>
              </w:rPr>
              <w:t>Convenio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colaboración entre el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Ayuntamiento Villa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la Orotava y la Entidad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Asociación Norte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Tenerife de Atención 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las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Drogodependencias.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Otorgamiento de una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pacing w:val="-1"/>
                <w:sz w:val="20"/>
              </w:rPr>
              <w:t>subvención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nominativa</w:t>
            </w:r>
          </w:p>
        </w:tc>
        <w:tc>
          <w:tcPr>
            <w:tcW w:w="2333" w:type="dxa"/>
          </w:tcPr>
          <w:p>
            <w:pPr>
              <w:pStyle w:val="TableParagraph"/>
              <w:ind w:left="110" w:right="92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Prevención, </w:t>
            </w:r>
            <w:r>
              <w:rPr>
                <w:color w:val="333333"/>
                <w:sz w:val="20"/>
              </w:rPr>
              <w:t>tratamiento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y reinserción social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personas con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problemas</w:t>
            </w:r>
            <w:r>
              <w:rPr>
                <w:color w:val="333333"/>
                <w:spacing w:val="-1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adicción.</w:t>
            </w:r>
          </w:p>
        </w:tc>
        <w:tc>
          <w:tcPr>
            <w:tcW w:w="2780" w:type="dxa"/>
          </w:tcPr>
          <w:p>
            <w:pPr>
              <w:pStyle w:val="TableParagraph"/>
              <w:spacing w:line="229" w:lineRule="exact"/>
              <w:ind w:left="617" w:right="605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Un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año.</w:t>
            </w:r>
          </w:p>
          <w:p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ind w:left="619" w:right="605"/>
              <w:jc w:val="center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01/01/2023 </w:t>
            </w:r>
            <w:r>
              <w:rPr>
                <w:color w:val="333333"/>
                <w:sz w:val="20"/>
              </w:rPr>
              <w:t>hasta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31/12/2023</w:t>
            </w:r>
          </w:p>
        </w:tc>
        <w:tc>
          <w:tcPr>
            <w:tcW w:w="241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846" w:right="839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color w:val="333333"/>
                <w:w w:val="90"/>
                <w:sz w:val="20"/>
              </w:rPr>
              <w:t>2.000</w:t>
            </w:r>
            <w:r>
              <w:rPr>
                <w:color w:val="333333"/>
                <w:spacing w:val="-6"/>
                <w:w w:val="90"/>
                <w:sz w:val="20"/>
              </w:rPr>
              <w:t> </w:t>
            </w:r>
            <w:r>
              <w:rPr>
                <w:color w:val="333333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1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2024-05-31T10:40:25Z</dcterms:created>
  <dcterms:modified xsi:type="dcterms:W3CDTF">2024-05-31T10:40:25Z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2024-05-31T00:00:00Z</vt:filetime>
  </property>
</Properties>
</file>